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EC" w:rsidRDefault="006518EC" w:rsidP="006518E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U.d.A</w:t>
      </w:r>
      <w:proofErr w:type="spellEnd"/>
      <w:r>
        <w:rPr>
          <w:b/>
          <w:sz w:val="28"/>
          <w:szCs w:val="28"/>
        </w:rPr>
        <w:t>. Interdisciplinare/Compito di realtà</w:t>
      </w:r>
    </w:p>
    <w:p w:rsidR="006518EC" w:rsidRDefault="006518EC" w:rsidP="006518E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6283"/>
      </w:tblGrid>
      <w:tr w:rsidR="006518EC" w:rsidRPr="007E1024" w:rsidTr="00422E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DENOMINAZIONE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</w:p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</w:p>
        </w:tc>
      </w:tr>
      <w:tr w:rsidR="006518EC" w:rsidRPr="007E1024" w:rsidTr="00422E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PRESTAZIONE FINALE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DESTINATARI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CAMPI DI ESPERIENZA/DISCIPLINE COINVOLTI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PREREQUISITI  OPERATIVI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PREREQUISITI DI CONTENUTO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COMPETENZE CHIAVE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pStyle w:val="Paragrafoelenco"/>
              <w:spacing w:after="0" w:line="240" w:lineRule="auto"/>
            </w:pPr>
          </w:p>
          <w:p w:rsidR="006518EC" w:rsidRDefault="006518EC" w:rsidP="00422EB0">
            <w:pPr>
              <w:pStyle w:val="Paragrafoelenco"/>
              <w:spacing w:after="0" w:line="240" w:lineRule="auto"/>
            </w:pPr>
          </w:p>
        </w:tc>
      </w:tr>
      <w:tr w:rsidR="006518EC" w:rsidRPr="007E1024" w:rsidTr="00422E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EVIDENZE OSSERVABILI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 xml:space="preserve">COMPETENZE SPECIFICHE </w:t>
            </w:r>
            <w:r>
              <w:rPr>
                <w:b/>
              </w:rPr>
              <w:t>DEI CAMPI DI ESPERIENZA/</w:t>
            </w:r>
            <w:r w:rsidRPr="007E1024">
              <w:rPr>
                <w:b/>
              </w:rPr>
              <w:t xml:space="preserve"> DISIPLINE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TRAGUARDI DI COMPETENZA</w:t>
            </w:r>
          </w:p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RELATIVI AI CAMPI DI ESPERIENZA/DISCIPLINE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</w:tr>
    </w:tbl>
    <w:p w:rsidR="006518EC" w:rsidRPr="00E67BD4" w:rsidRDefault="006518EC" w:rsidP="006518EC"/>
    <w:p w:rsidR="006518EC" w:rsidRDefault="006518EC" w:rsidP="006518EC"/>
    <w:p w:rsidR="006518EC" w:rsidRDefault="006518EC" w:rsidP="006518EC"/>
    <w:p w:rsidR="006518EC" w:rsidRDefault="006518EC" w:rsidP="006518EC"/>
    <w:p w:rsidR="006518EC" w:rsidRDefault="006518EC" w:rsidP="006518EC"/>
    <w:p w:rsidR="006518EC" w:rsidRDefault="006518EC" w:rsidP="006518EC"/>
    <w:p w:rsidR="006518EC" w:rsidRDefault="006518EC" w:rsidP="006518EC"/>
    <w:p w:rsidR="006518EC" w:rsidRDefault="006518EC" w:rsidP="006518EC"/>
    <w:p w:rsidR="006518EC" w:rsidRDefault="006518EC" w:rsidP="006518EC"/>
    <w:p w:rsidR="006518EC" w:rsidRDefault="006518EC" w:rsidP="006518EC"/>
    <w:p w:rsidR="006518EC" w:rsidRDefault="006518EC" w:rsidP="006518EC"/>
    <w:p w:rsidR="006518EC" w:rsidRDefault="006518EC" w:rsidP="006518EC"/>
    <w:p w:rsidR="006518EC" w:rsidRDefault="006518EC" w:rsidP="006518EC"/>
    <w:p w:rsidR="006518EC" w:rsidRDefault="006518EC" w:rsidP="006518EC"/>
    <w:tbl>
      <w:tblPr>
        <w:tblpPr w:leftFromText="141" w:rightFromText="141" w:vertAnchor="text" w:horzAnchor="margin" w:tblpY="-6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83"/>
        <w:gridCol w:w="1468"/>
        <w:gridCol w:w="751"/>
        <w:gridCol w:w="668"/>
        <w:gridCol w:w="1418"/>
        <w:gridCol w:w="1062"/>
        <w:gridCol w:w="1618"/>
      </w:tblGrid>
      <w:tr w:rsidR="006518EC" w:rsidRPr="007E1024" w:rsidTr="00422EB0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ABILITA’/ OBIETTIVI DI APPRENDIMENTO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CONOSCENZE</w:t>
            </w:r>
          </w:p>
        </w:tc>
      </w:tr>
      <w:tr w:rsidR="006518EC" w:rsidRPr="007E1024" w:rsidTr="00422EB0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RISORSE UMANE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STRUMENTI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METODOLOGIA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TEMPI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VALUTAZIONE</w:t>
            </w:r>
          </w:p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CONTINUA FORMATIVA</w:t>
            </w:r>
          </w:p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VALUTAZIONE SOMMATIVA DELLA PRESTAZIONE FINALE</w:t>
            </w:r>
          </w:p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VALUTAZIONE DELLA RELAZIONE FINALE INDIVIDUALE DELLO STUDENTE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CAMBIAMENTI OSSERVABILI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FASI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ATTIVITA’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STRUMENTI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EVIDENZE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ESITI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TEMPI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VALUTAZIONE</w:t>
            </w:r>
          </w:p>
        </w:tc>
      </w:tr>
      <w:tr w:rsidR="006518EC" w:rsidRPr="007E1024" w:rsidTr="00422E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  <w:jc w:val="center"/>
            </w:pPr>
          </w:p>
          <w:p w:rsidR="006518EC" w:rsidRDefault="006518EC" w:rsidP="00422EB0">
            <w:pPr>
              <w:spacing w:after="0" w:line="240" w:lineRule="auto"/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rPr>
                <w:b/>
              </w:rPr>
            </w:pPr>
            <w:r w:rsidRPr="007E1024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</w:tr>
      <w:tr w:rsidR="006518EC" w:rsidRPr="007E1024" w:rsidTr="00422EB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Default="006518EC" w:rsidP="00422EB0">
            <w:pPr>
              <w:spacing w:after="0" w:line="240" w:lineRule="auto"/>
            </w:pPr>
          </w:p>
        </w:tc>
      </w:tr>
    </w:tbl>
    <w:p w:rsidR="006518EC" w:rsidRDefault="006518EC" w:rsidP="006518EC">
      <w:pPr>
        <w:jc w:val="center"/>
        <w:rPr>
          <w:b/>
          <w:sz w:val="28"/>
          <w:szCs w:val="28"/>
        </w:rPr>
      </w:pPr>
    </w:p>
    <w:p w:rsidR="006518EC" w:rsidRDefault="006518EC" w:rsidP="006518EC">
      <w:pPr>
        <w:jc w:val="center"/>
        <w:rPr>
          <w:b/>
          <w:sz w:val="28"/>
          <w:szCs w:val="28"/>
        </w:rPr>
      </w:pPr>
    </w:p>
    <w:p w:rsidR="006518EC" w:rsidRDefault="006518EC" w:rsidP="006518EC">
      <w:pPr>
        <w:jc w:val="center"/>
        <w:rPr>
          <w:b/>
          <w:sz w:val="28"/>
          <w:szCs w:val="28"/>
        </w:rPr>
      </w:pPr>
    </w:p>
    <w:p w:rsidR="006518EC" w:rsidRDefault="006518EC" w:rsidP="006518EC">
      <w:pPr>
        <w:jc w:val="center"/>
        <w:rPr>
          <w:b/>
          <w:sz w:val="28"/>
          <w:szCs w:val="28"/>
        </w:rPr>
      </w:pPr>
    </w:p>
    <w:p w:rsidR="006518EC" w:rsidRDefault="006518EC" w:rsidP="006518EC">
      <w:pPr>
        <w:jc w:val="center"/>
        <w:rPr>
          <w:b/>
          <w:sz w:val="28"/>
          <w:szCs w:val="28"/>
        </w:rPr>
      </w:pPr>
    </w:p>
    <w:p w:rsidR="006518EC" w:rsidRDefault="006518EC" w:rsidP="006518E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U.d.A</w:t>
      </w:r>
      <w:proofErr w:type="spellEnd"/>
      <w:r>
        <w:rPr>
          <w:b/>
          <w:sz w:val="28"/>
          <w:szCs w:val="28"/>
        </w:rPr>
        <w:t>. Disciplinare</w:t>
      </w:r>
    </w:p>
    <w:p w:rsidR="006518EC" w:rsidRDefault="006518EC" w:rsidP="00651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Disciplina 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04"/>
      </w:tblGrid>
      <w:tr w:rsidR="006518EC" w:rsidRPr="007E1024" w:rsidTr="00422EB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Anno Scolastico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Pr="007E1024" w:rsidRDefault="006518EC" w:rsidP="00422EB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518EC" w:rsidRPr="007E1024" w:rsidTr="00422EB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Destinatari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Pr="007E1024" w:rsidRDefault="006518EC" w:rsidP="00422EB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518EC" w:rsidRPr="007E1024" w:rsidTr="00422EB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Plesso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Pr="007E1024" w:rsidRDefault="006518EC" w:rsidP="00422EB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518EC" w:rsidRPr="007E1024" w:rsidTr="00422EB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Pr="007E1024" w:rsidRDefault="006518EC" w:rsidP="00422EB0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518EC" w:rsidRPr="00E67BD4" w:rsidRDefault="006518EC" w:rsidP="006518E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09"/>
      </w:tblGrid>
      <w:tr w:rsidR="006518EC" w:rsidRPr="007E1024" w:rsidTr="00422EB0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Competenza Specifica di Base (Nucleo Fondante)</w:t>
            </w:r>
          </w:p>
        </w:tc>
      </w:tr>
      <w:tr w:rsidR="006518EC" w:rsidRPr="007E1024" w:rsidTr="00422EB0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Pr="007E1024" w:rsidRDefault="006518EC" w:rsidP="00422E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Traguardi di Competenza</w:t>
            </w:r>
          </w:p>
          <w:p w:rsidR="006518EC" w:rsidRPr="007E1024" w:rsidRDefault="006518EC" w:rsidP="00422EB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E1024">
              <w:rPr>
                <w:i/>
                <w:sz w:val="24"/>
                <w:szCs w:val="24"/>
              </w:rPr>
              <w:t>(Ricavabili dalle indicazioni Nazionali e dal Curricolo Verticale di Istituto)</w:t>
            </w:r>
          </w:p>
          <w:p w:rsidR="006518EC" w:rsidRPr="007E1024" w:rsidRDefault="006518EC" w:rsidP="00422EB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6518EC" w:rsidRPr="007E1024" w:rsidRDefault="006518EC" w:rsidP="00422E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18EC" w:rsidRPr="007E1024" w:rsidRDefault="006518EC" w:rsidP="00422E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18EC" w:rsidRPr="007E1024" w:rsidRDefault="006518EC" w:rsidP="00422EB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6518EC" w:rsidRPr="007E1024" w:rsidTr="00422EB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Abilità/Obiettivi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EC" w:rsidRPr="007E1024" w:rsidRDefault="006518EC" w:rsidP="00422E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Conoscenze</w:t>
            </w:r>
          </w:p>
        </w:tc>
      </w:tr>
      <w:tr w:rsidR="006518EC" w:rsidRPr="007E1024" w:rsidTr="00422EB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Pr="007E1024" w:rsidRDefault="006518EC" w:rsidP="00422E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18EC" w:rsidRPr="007E1024" w:rsidRDefault="006518EC" w:rsidP="00422E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18EC" w:rsidRPr="007E1024" w:rsidRDefault="006518EC" w:rsidP="00422E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18EC" w:rsidRPr="007E1024" w:rsidRDefault="006518EC" w:rsidP="00422E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18EC" w:rsidRPr="007E1024" w:rsidRDefault="006518EC" w:rsidP="00422E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Pr="007E1024" w:rsidRDefault="006518EC" w:rsidP="00422E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18EC" w:rsidRPr="00E67BD4" w:rsidRDefault="006518EC" w:rsidP="006518E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801"/>
      </w:tblGrid>
      <w:tr w:rsidR="006518EC" w:rsidRPr="007E1024" w:rsidTr="00422EB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Pr="007E1024" w:rsidRDefault="006518EC" w:rsidP="00422E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 xml:space="preserve">Tempi </w:t>
            </w:r>
          </w:p>
          <w:p w:rsidR="006518EC" w:rsidRPr="007E1024" w:rsidRDefault="006518EC" w:rsidP="00422E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Pr="007E1024" w:rsidRDefault="006518EC" w:rsidP="00422E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518EC" w:rsidRPr="007E1024" w:rsidTr="00422EB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Pr="007E1024" w:rsidRDefault="006518EC" w:rsidP="00422E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Modalità didattiche ed educative</w:t>
            </w:r>
          </w:p>
          <w:p w:rsidR="006518EC" w:rsidRPr="007E1024" w:rsidRDefault="006518EC" w:rsidP="00422E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Pr="007E1024" w:rsidRDefault="006518EC" w:rsidP="00422E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518EC" w:rsidRPr="007E1024" w:rsidTr="00422EB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Pr="007E1024" w:rsidRDefault="006518EC" w:rsidP="00422E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 xml:space="preserve">Mediazione metodologica </w:t>
            </w:r>
          </w:p>
          <w:p w:rsidR="006518EC" w:rsidRPr="007E1024" w:rsidRDefault="006518EC" w:rsidP="00422E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Pr="007E1024" w:rsidRDefault="006518EC" w:rsidP="00422E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518EC" w:rsidRPr="007E1024" w:rsidTr="00422EB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Pr="007E1024" w:rsidRDefault="006518EC" w:rsidP="00422E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Valutazione continua e formativa</w:t>
            </w:r>
          </w:p>
          <w:p w:rsidR="006518EC" w:rsidRPr="007E1024" w:rsidRDefault="006518EC" w:rsidP="00422EB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6518EC" w:rsidRPr="007E1024" w:rsidRDefault="006518EC" w:rsidP="00422EB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Pr="007E1024" w:rsidRDefault="006518EC" w:rsidP="00422E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518EC" w:rsidRPr="007E1024" w:rsidTr="00422EB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Pr="007E1024" w:rsidRDefault="006518EC" w:rsidP="00422E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Modalità e strumenti di verifica e valutazione</w:t>
            </w:r>
          </w:p>
          <w:p w:rsidR="006518EC" w:rsidRPr="007E1024" w:rsidRDefault="006518EC" w:rsidP="00422E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518EC" w:rsidRPr="007E1024" w:rsidRDefault="006518EC" w:rsidP="00422E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EC" w:rsidRPr="007E1024" w:rsidRDefault="006518EC" w:rsidP="00422EB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B24F9" w:rsidRDefault="000B24F9" w:rsidP="001C2013">
      <w:bookmarkStart w:id="0" w:name="_GoBack"/>
      <w:bookmarkEnd w:id="0"/>
    </w:p>
    <w:sectPr w:rsidR="000B24F9" w:rsidSect="001E2A2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EC"/>
    <w:rsid w:val="000B24F9"/>
    <w:rsid w:val="001C2013"/>
    <w:rsid w:val="0065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62093-ECDE-411D-9E2D-F83B47EB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18E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18E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2020-10-28T10:10:00Z</dcterms:created>
  <dcterms:modified xsi:type="dcterms:W3CDTF">2020-10-28T10:12:00Z</dcterms:modified>
</cp:coreProperties>
</file>