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AE5" w:rsidRDefault="00175AE5"/>
    <w:p w:rsidR="00175AE5" w:rsidRDefault="00175AE5"/>
    <w:tbl>
      <w:tblPr>
        <w:tblW w:w="0" w:type="auto"/>
        <w:tblInd w:w="-20" w:type="dxa"/>
        <w:tblLook w:val="04A0"/>
      </w:tblPr>
      <w:tblGrid>
        <w:gridCol w:w="9818"/>
      </w:tblGrid>
      <w:tr w:rsidR="00175AE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175AE5">
            <w:pPr>
              <w:jc w:val="center"/>
              <w:rPr>
                <w:b/>
                <w:sz w:val="12"/>
                <w:szCs w:val="12"/>
              </w:rPr>
            </w:pPr>
          </w:p>
          <w:p w:rsidR="00175AE5" w:rsidRDefault="00DF465E">
            <w:pPr>
              <w:jc w:val="center"/>
              <w:rPr>
                <w:b/>
              </w:rPr>
            </w:pPr>
            <w:r>
              <w:rPr>
                <w:b/>
              </w:rPr>
              <w:t>SCHEDA  IDENTIFICATIVA  DEL  PROGETTO</w:t>
            </w:r>
          </w:p>
          <w:p w:rsidR="00175AE5" w:rsidRDefault="00DF465E">
            <w:pPr>
              <w:jc w:val="center"/>
              <w:rPr>
                <w:b/>
              </w:rPr>
            </w:pPr>
            <w:r>
              <w:rPr>
                <w:b/>
              </w:rPr>
              <w:t>A.S.2015/2016</w:t>
            </w:r>
          </w:p>
          <w:p w:rsidR="00175AE5" w:rsidRDefault="00175AE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75AE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DF465E">
            <w:pPr>
              <w:rPr>
                <w:b/>
              </w:rPr>
            </w:pPr>
            <w:r>
              <w:rPr>
                <w:b/>
              </w:rPr>
              <w:t>SCUOLA: Primaria Pianello</w:t>
            </w:r>
          </w:p>
          <w:p w:rsidR="00175AE5" w:rsidRDefault="00DF465E">
            <w:pPr>
              <w:rPr>
                <w:b/>
              </w:rPr>
            </w:pPr>
            <w:r>
              <w:rPr>
                <w:b/>
              </w:rPr>
              <w:t xml:space="preserve">CLASSI: </w:t>
            </w:r>
            <w:r>
              <w:t xml:space="preserve">IV A </w:t>
            </w:r>
            <w:r>
              <w:t>–</w:t>
            </w:r>
            <w:r>
              <w:t xml:space="preserve"> V A- V B</w:t>
            </w:r>
          </w:p>
          <w:p w:rsidR="00175AE5" w:rsidRDefault="00175AE5">
            <w:pPr>
              <w:rPr>
                <w:b/>
                <w:sz w:val="12"/>
                <w:szCs w:val="12"/>
              </w:rPr>
            </w:pPr>
          </w:p>
        </w:tc>
      </w:tr>
      <w:tr w:rsidR="00175AE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DF4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PROGETTO:  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Programma il futuro</w:t>
            </w:r>
            <w:r>
              <w:rPr>
                <w:sz w:val="22"/>
                <w:szCs w:val="22"/>
              </w:rPr>
              <w:t>”</w:t>
            </w:r>
          </w:p>
          <w:p w:rsidR="00175AE5" w:rsidRDefault="00175AE5">
            <w:pPr>
              <w:rPr>
                <w:b/>
                <w:sz w:val="22"/>
                <w:szCs w:val="22"/>
              </w:rPr>
            </w:pPr>
          </w:p>
          <w:p w:rsidR="00175AE5" w:rsidRDefault="00DF465E">
            <w:pPr>
              <w:rPr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 xml:space="preserve">Macroarea: 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io matematico-scientifico</w:t>
            </w:r>
          </w:p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175AE5">
            <w:pPr>
              <w:rPr>
                <w:b/>
                <w:sz w:val="12"/>
                <w:szCs w:val="12"/>
              </w:rPr>
            </w:pPr>
          </w:p>
        </w:tc>
      </w:tr>
      <w:tr w:rsidR="00175AE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DF465E">
            <w:pPr>
              <w:rPr>
                <w:b/>
              </w:rPr>
            </w:pPr>
            <w:r>
              <w:rPr>
                <w:b/>
              </w:rPr>
              <w:t>EQUIPE DEL PROGETTO :</w:t>
            </w:r>
          </w:p>
          <w:p w:rsidR="00175AE5" w:rsidRDefault="00DF465E">
            <w:r>
              <w:t xml:space="preserve">Baldelli Christian, Lombardi Caterina, </w:t>
            </w:r>
            <w:r>
              <w:t>Patassini Carla</w:t>
            </w:r>
          </w:p>
          <w:p w:rsidR="00175AE5" w:rsidRDefault="00175AE5">
            <w:pPr>
              <w:rPr>
                <w:b/>
              </w:rPr>
            </w:pPr>
          </w:p>
        </w:tc>
      </w:tr>
      <w:tr w:rsidR="00175AE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DF465E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:rsidR="00175AE5" w:rsidRDefault="00DF46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lang w:eastAsia="it-IT"/>
              </w:rPr>
            </w:pPr>
            <w:r>
              <w:rPr>
                <w:lang w:eastAsia="it-IT"/>
              </w:rPr>
              <w:t>analizzare e organizzare i dati di un problema in base a criteri logici;</w:t>
            </w:r>
          </w:p>
          <w:p w:rsidR="00175AE5" w:rsidRDefault="00DF46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lang w:eastAsia="it-IT"/>
              </w:rPr>
            </w:pPr>
            <w:r>
              <w:rPr>
                <w:lang w:eastAsia="it-IT"/>
              </w:rPr>
              <w:t>rappresentare i dati del problema tramite opportune astrazioni;</w:t>
            </w:r>
          </w:p>
          <w:p w:rsidR="00175AE5" w:rsidRDefault="00DF46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lang w:eastAsia="it-IT"/>
              </w:rPr>
            </w:pPr>
            <w:r>
              <w:rPr>
                <w:lang w:eastAsia="it-IT"/>
              </w:rPr>
              <w:t xml:space="preserve">formulare il problema in un formato che ci permetta di usare un </w:t>
            </w:r>
            <w:r>
              <w:rPr>
                <w:lang w:eastAsia="it-IT"/>
              </w:rPr>
              <w:t>“</w:t>
            </w:r>
            <w:r>
              <w:rPr>
                <w:lang w:eastAsia="it-IT"/>
              </w:rPr>
              <w:t>sistema di calcolo</w:t>
            </w:r>
            <w:r>
              <w:rPr>
                <w:lang w:eastAsia="it-IT"/>
              </w:rPr>
              <w:t>”</w:t>
            </w:r>
            <w:r>
              <w:rPr>
                <w:lang w:eastAsia="it-IT"/>
              </w:rPr>
              <w:t xml:space="preserve"> (nel</w:t>
            </w:r>
            <w:r>
              <w:rPr>
                <w:lang w:eastAsia="it-IT"/>
              </w:rPr>
              <w:t xml:space="preserve"> senso pi</w:t>
            </w:r>
            <w:r>
              <w:rPr>
                <w:lang w:eastAsia="it-IT"/>
              </w:rPr>
              <w:t>ù</w:t>
            </w:r>
            <w:r>
              <w:rPr>
                <w:lang w:eastAsia="it-IT"/>
              </w:rPr>
              <w:t xml:space="preserve"> ampio del termine, ovvero una macchina, un essere umano, o una rete di umani e macchine) per risolverlo;</w:t>
            </w:r>
          </w:p>
          <w:p w:rsidR="00175AE5" w:rsidRDefault="00DF46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lang w:eastAsia="it-IT"/>
              </w:rPr>
            </w:pPr>
            <w:r>
              <w:rPr>
                <w:lang w:eastAsia="it-IT"/>
              </w:rPr>
              <w:t>automatizzare la risoluzione del problema definendo una soluzione algoritmica, consistente in una sequenza descritta di passi;</w:t>
            </w:r>
          </w:p>
          <w:p w:rsidR="00175AE5" w:rsidRDefault="00DF46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lang w:eastAsia="it-IT"/>
              </w:rPr>
            </w:pPr>
            <w:r>
              <w:rPr>
                <w:lang w:eastAsia="it-IT"/>
              </w:rPr>
              <w:t>identificare,</w:t>
            </w:r>
            <w:r>
              <w:rPr>
                <w:lang w:eastAsia="it-IT"/>
              </w:rPr>
              <w:t xml:space="preserve"> analizzare, implementare e verificare le possibili soluzioni con un</w:t>
            </w:r>
            <w:r>
              <w:rPr>
                <w:lang w:eastAsia="it-IT"/>
              </w:rPr>
              <w:t>’</w:t>
            </w:r>
            <w:r>
              <w:rPr>
                <w:lang w:eastAsia="it-IT"/>
              </w:rPr>
              <w:t>efficace ed efficiente combinazione di passi;</w:t>
            </w:r>
          </w:p>
          <w:p w:rsidR="00175AE5" w:rsidRDefault="00DF465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" w:hAnsi="Arial" w:cs="Arial"/>
                <w:color w:val="666666"/>
                <w:sz w:val="30"/>
                <w:szCs w:val="30"/>
                <w:lang w:eastAsia="it-IT"/>
              </w:rPr>
            </w:pPr>
            <w:r>
              <w:rPr>
                <w:lang w:eastAsia="it-IT"/>
              </w:rPr>
              <w:t>generalizzare il processo di risoluzione del problema per poterlo trasferire ad un ampio spettro di altri problemi.</w:t>
            </w:r>
          </w:p>
        </w:tc>
      </w:tr>
      <w:tr w:rsidR="00175AE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DF465E">
            <w:pPr>
              <w:rPr>
                <w:b/>
              </w:rPr>
            </w:pPr>
            <w:r>
              <w:rPr>
                <w:b/>
              </w:rPr>
              <w:t>RISULTATI  ATTESI:</w:t>
            </w:r>
          </w:p>
          <w:p w:rsidR="00175AE5" w:rsidRDefault="00DF46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05" w:lineRule="atLeast"/>
              <w:rPr>
                <w:lang w:eastAsia="it-IT"/>
              </w:rPr>
            </w:pPr>
            <w:r>
              <w:rPr>
                <w:lang w:eastAsia="it-IT"/>
              </w:rPr>
              <w:t>sviluppo della creativit</w:t>
            </w:r>
            <w:r>
              <w:rPr>
                <w:lang w:eastAsia="it-IT"/>
              </w:rPr>
              <w:t>à</w:t>
            </w:r>
            <w:r>
              <w:rPr>
                <w:lang w:eastAsia="it-IT"/>
              </w:rPr>
              <w:t>;</w:t>
            </w:r>
          </w:p>
          <w:p w:rsidR="00175AE5" w:rsidRDefault="00DF46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05" w:lineRule="atLeast"/>
              <w:rPr>
                <w:lang w:eastAsia="it-IT"/>
              </w:rPr>
            </w:pPr>
            <w:r>
              <w:rPr>
                <w:lang w:eastAsia="it-IT"/>
              </w:rPr>
              <w:t>capacit</w:t>
            </w:r>
            <w:r>
              <w:rPr>
                <w:lang w:eastAsia="it-IT"/>
              </w:rPr>
              <w:t>à</w:t>
            </w:r>
            <w:r>
              <w:rPr>
                <w:lang w:eastAsia="it-IT"/>
              </w:rPr>
              <w:t xml:space="preserve"> di progettare  algoritmi;</w:t>
            </w:r>
          </w:p>
          <w:p w:rsidR="00175AE5" w:rsidRDefault="00DF46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05" w:lineRule="atLeast"/>
              <w:rPr>
                <w:lang w:eastAsia="it-IT"/>
              </w:rPr>
            </w:pPr>
            <w:r>
              <w:rPr>
                <w:lang w:eastAsia="it-IT"/>
              </w:rPr>
              <w:t>gestione della complessit</w:t>
            </w:r>
            <w:r>
              <w:rPr>
                <w:lang w:eastAsia="it-IT"/>
              </w:rPr>
              <w:t>à </w:t>
            </w:r>
            <w:r>
              <w:rPr>
                <w:lang w:eastAsia="it-IT"/>
              </w:rPr>
              <w:t>- imparare a risolvere problemi informatici aiuta a risolvere problemi complessi in altre aree;</w:t>
            </w:r>
          </w:p>
          <w:p w:rsidR="00175AE5" w:rsidRDefault="00DF46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" w:hAnsi="Arial" w:cs="Arial"/>
                <w:color w:val="666666"/>
                <w:sz w:val="30"/>
                <w:szCs w:val="30"/>
                <w:lang w:eastAsia="it-IT"/>
              </w:rPr>
            </w:pPr>
            <w:r>
              <w:rPr>
                <w:lang w:eastAsia="it-IT"/>
              </w:rPr>
              <w:t>sviluppo della capacit</w:t>
            </w:r>
            <w:r>
              <w:rPr>
                <w:lang w:eastAsia="it-IT"/>
              </w:rPr>
              <w:t>à</w:t>
            </w:r>
            <w:r>
              <w:rPr>
                <w:lang w:eastAsia="it-IT"/>
              </w:rPr>
              <w:t xml:space="preserve"> di  ragionamento accurato e preciso</w:t>
            </w:r>
          </w:p>
        </w:tc>
      </w:tr>
      <w:tr w:rsidR="00175AE5">
        <w:trPr>
          <w:trHeight w:val="2228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DF465E">
            <w:pPr>
              <w:rPr>
                <w:b/>
              </w:rPr>
            </w:pPr>
            <w:r>
              <w:rPr>
                <w:b/>
              </w:rPr>
              <w:t>RISORSE:</w:t>
            </w:r>
          </w:p>
          <w:p w:rsidR="00175AE5" w:rsidRDefault="00175AE5">
            <w:pPr>
              <w:rPr>
                <w:b/>
              </w:rPr>
            </w:pPr>
          </w:p>
          <w:p w:rsidR="00175AE5" w:rsidRDefault="00DF465E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UMANE:  </w:t>
            </w:r>
            <w:r>
              <w:t>Docenti di classe</w:t>
            </w:r>
          </w:p>
          <w:p w:rsidR="00175AE5" w:rsidRDefault="00175AE5">
            <w:pPr>
              <w:rPr>
                <w:b/>
              </w:rPr>
            </w:pPr>
          </w:p>
          <w:p w:rsidR="00175AE5" w:rsidRDefault="00DF465E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MATERIALI: </w:t>
            </w:r>
          </w:p>
          <w:p w:rsidR="00175AE5" w:rsidRDefault="00DF465E">
            <w:pPr>
              <w:pStyle w:val="Paragrafoelenco"/>
            </w:pPr>
            <w:r>
              <w:t>Laboratorio informatico del plesso</w:t>
            </w:r>
          </w:p>
          <w:p w:rsidR="00175AE5" w:rsidRDefault="00DF465E">
            <w:pPr>
              <w:ind w:left="720"/>
              <w:rPr>
                <w:b/>
              </w:rPr>
            </w:pPr>
            <w:r>
              <w:t>Percorsi predisposti nel sito di Code.org (studio.code.org) e in quello di supporto gestito dal Ministero: www.programmailfuturo.it</w:t>
            </w:r>
          </w:p>
          <w:p w:rsidR="00175AE5" w:rsidRDefault="00175AE5">
            <w:pPr>
              <w:rPr>
                <w:b/>
              </w:rPr>
            </w:pPr>
          </w:p>
          <w:p w:rsidR="00175AE5" w:rsidRDefault="00DF465E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FINANZIARIE:  //////</w:t>
            </w:r>
          </w:p>
          <w:p w:rsidR="00175AE5" w:rsidRDefault="00175AE5">
            <w:pPr>
              <w:ind w:left="360"/>
              <w:rPr>
                <w:b/>
                <w:sz w:val="12"/>
                <w:szCs w:val="12"/>
              </w:rPr>
            </w:pPr>
          </w:p>
        </w:tc>
      </w:tr>
      <w:tr w:rsidR="00175AE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DF465E">
            <w:r>
              <w:rPr>
                <w:b/>
              </w:rPr>
              <w:t xml:space="preserve">TEMPI: </w:t>
            </w:r>
            <w:r>
              <w:t>Intero anno scolastico con momenti pi</w:t>
            </w:r>
            <w:r>
              <w:t>ù</w:t>
            </w:r>
            <w:r>
              <w:t xml:space="preserve"> significativi nella settimana Europea del Codice (10-18 Ottobre) e nella settimana dell</w:t>
            </w:r>
            <w:r>
              <w:t>’</w:t>
            </w:r>
            <w:r>
              <w:t xml:space="preserve">Ora del Codice (evento mondiale nella settimana 7-13 Dicembre) </w:t>
            </w:r>
          </w:p>
          <w:p w:rsidR="00175AE5" w:rsidRDefault="00175AE5">
            <w:pPr>
              <w:rPr>
                <w:b/>
                <w:sz w:val="12"/>
                <w:szCs w:val="12"/>
              </w:rPr>
            </w:pPr>
          </w:p>
        </w:tc>
      </w:tr>
      <w:tr w:rsidR="00175AE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AE5" w:rsidRDefault="00175AE5">
            <w:pPr>
              <w:rPr>
                <w:b/>
                <w:sz w:val="12"/>
                <w:szCs w:val="12"/>
              </w:rPr>
            </w:pPr>
          </w:p>
          <w:p w:rsidR="00175AE5" w:rsidRDefault="00DF465E">
            <w:pPr>
              <w:rPr>
                <w:b/>
              </w:rPr>
            </w:pPr>
            <w:r>
              <w:rPr>
                <w:b/>
              </w:rPr>
              <w:t>Modalit</w:t>
            </w:r>
            <w:r>
              <w:rPr>
                <w:b/>
              </w:rPr>
              <w:t>à</w:t>
            </w:r>
            <w:r>
              <w:rPr>
                <w:b/>
              </w:rPr>
              <w:t xml:space="preserve">  di monitoraggio,verifica e valutazione delle compete</w:t>
            </w:r>
            <w:r>
              <w:rPr>
                <w:b/>
              </w:rPr>
              <w:t>nze:</w:t>
            </w:r>
          </w:p>
          <w:p w:rsidR="00175AE5" w:rsidRDefault="00DF465E">
            <w:r>
              <w:t>Monitoraggio dei percorsi eseguiti attraverso il cruscotto del docente messo a disposizione nel sito Code.org</w:t>
            </w:r>
          </w:p>
          <w:p w:rsidR="00175AE5" w:rsidRDefault="00DF465E">
            <w:r>
              <w:t>Analisi e verifica dei risultati raggiunti sempre tramite il suddetto cruscotto.</w:t>
            </w:r>
          </w:p>
          <w:p w:rsidR="00175AE5" w:rsidRDefault="00DF465E">
            <w:r>
              <w:t>Osservazione dei comportamenti degli alunni in situazione.</w:t>
            </w:r>
          </w:p>
          <w:p w:rsidR="00175AE5" w:rsidRDefault="00DF465E">
            <w:pPr>
              <w:rPr>
                <w:b/>
              </w:rPr>
            </w:pPr>
            <w:r>
              <w:t>Valutazione della ricaduta delle competenze sperimentate in altri contesti.</w:t>
            </w:r>
          </w:p>
        </w:tc>
      </w:tr>
    </w:tbl>
    <w:p w:rsidR="00175AE5" w:rsidRDefault="00175AE5"/>
    <w:p w:rsidR="00175AE5" w:rsidRDefault="00175AE5"/>
    <w:p w:rsidR="00175AE5" w:rsidRDefault="00175AE5"/>
    <w:p w:rsidR="00175AE5" w:rsidRDefault="00DF465E">
      <w:r>
        <w:tab/>
      </w:r>
    </w:p>
    <w:p w:rsidR="00175AE5" w:rsidRDefault="00DF465E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Firma dell</w:t>
      </w:r>
      <w:r>
        <w:rPr>
          <w:b/>
        </w:rPr>
        <w:t>’</w:t>
      </w:r>
      <w:r>
        <w:rPr>
          <w:b/>
        </w:rPr>
        <w:t xml:space="preserve">Insegnante                                                                           </w:t>
      </w:r>
    </w:p>
    <w:p w:rsidR="00175AE5" w:rsidRDefault="00DF465E">
      <w:pPr>
        <w:tabs>
          <w:tab w:val="left" w:pos="284"/>
        </w:tabs>
      </w:pPr>
      <w:r>
        <w:tab/>
      </w:r>
      <w:r>
        <w:tab/>
        <w:t>Caterina Lombardi</w:t>
      </w:r>
    </w:p>
    <w:p w:rsidR="00175AE5" w:rsidRDefault="00DF465E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Christian Baldelli</w:t>
      </w:r>
    </w:p>
    <w:p w:rsidR="00175AE5" w:rsidRDefault="00DF465E">
      <w:pPr>
        <w:tabs>
          <w:tab w:val="left" w:pos="284"/>
        </w:tabs>
        <w:ind w:left="6480"/>
      </w:pPr>
      <w:r>
        <w:t>Carla Patassini</w:t>
      </w:r>
    </w:p>
    <w:sectPr w:rsidR="00175AE5" w:rsidSect="00175AE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88E"/>
    <w:multiLevelType w:val="hybridMultilevel"/>
    <w:tmpl w:val="EF285E54"/>
    <w:lvl w:ilvl="0" w:tplc="19FE9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6C2C36">
      <w:start w:val="1"/>
      <w:numFmt w:val="lowerLetter"/>
      <w:lvlText w:val="%2."/>
      <w:lvlJc w:val="left"/>
      <w:pPr>
        <w:ind w:left="1440" w:hanging="360"/>
      </w:pPr>
    </w:lvl>
    <w:lvl w:ilvl="2" w:tplc="992CB282">
      <w:start w:val="1"/>
      <w:numFmt w:val="lowerRoman"/>
      <w:lvlText w:val="%3."/>
      <w:lvlJc w:val="right"/>
      <w:pPr>
        <w:ind w:left="2160" w:hanging="180"/>
      </w:pPr>
    </w:lvl>
    <w:lvl w:ilvl="3" w:tplc="CADAA400">
      <w:start w:val="1"/>
      <w:numFmt w:val="decimal"/>
      <w:lvlText w:val="%4."/>
      <w:lvlJc w:val="left"/>
      <w:pPr>
        <w:ind w:left="2880" w:hanging="360"/>
      </w:pPr>
    </w:lvl>
    <w:lvl w:ilvl="4" w:tplc="452C203C">
      <w:start w:val="1"/>
      <w:numFmt w:val="lowerLetter"/>
      <w:lvlText w:val="%5."/>
      <w:lvlJc w:val="left"/>
      <w:pPr>
        <w:ind w:left="3600" w:hanging="360"/>
      </w:pPr>
    </w:lvl>
    <w:lvl w:ilvl="5" w:tplc="23EA404E">
      <w:start w:val="1"/>
      <w:numFmt w:val="lowerRoman"/>
      <w:lvlText w:val="%6."/>
      <w:lvlJc w:val="right"/>
      <w:pPr>
        <w:ind w:left="4320" w:hanging="180"/>
      </w:pPr>
    </w:lvl>
    <w:lvl w:ilvl="6" w:tplc="5E6A815E">
      <w:start w:val="1"/>
      <w:numFmt w:val="decimal"/>
      <w:lvlText w:val="%7."/>
      <w:lvlJc w:val="left"/>
      <w:pPr>
        <w:ind w:left="5040" w:hanging="360"/>
      </w:pPr>
    </w:lvl>
    <w:lvl w:ilvl="7" w:tplc="912A8FCE">
      <w:start w:val="1"/>
      <w:numFmt w:val="lowerLetter"/>
      <w:lvlText w:val="%8."/>
      <w:lvlJc w:val="left"/>
      <w:pPr>
        <w:ind w:left="5760" w:hanging="360"/>
      </w:pPr>
    </w:lvl>
    <w:lvl w:ilvl="8" w:tplc="3E2EC1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5CE7"/>
    <w:multiLevelType w:val="multilevel"/>
    <w:tmpl w:val="BB24EECA"/>
    <w:lvl w:ilvl="0">
      <w:start w:val="1"/>
      <w:numFmt w:val="bullet"/>
      <w:lvlText w:val=""/>
      <w:lvlJc w:val="left"/>
      <w:pPr>
        <w:tabs>
          <w:tab w:val="left" w:pos="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left" w:pos="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left" w:pos="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left" w:pos="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left" w:pos="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left" w:pos="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left" w:pos="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left" w:pos="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left" w:pos="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E337797"/>
    <w:multiLevelType w:val="multilevel"/>
    <w:tmpl w:val="77CA0E2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B6110"/>
    <w:multiLevelType w:val="multilevel"/>
    <w:tmpl w:val="D5E096B2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37F44DC2"/>
    <w:multiLevelType w:val="hybridMultilevel"/>
    <w:tmpl w:val="9992FF8E"/>
    <w:lvl w:ilvl="0" w:tplc="8758E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36B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20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4B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05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EA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E3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2BFB"/>
    <w:multiLevelType w:val="hybridMultilevel"/>
    <w:tmpl w:val="01881C6E"/>
    <w:lvl w:ilvl="0" w:tplc="EC10B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DC9094">
      <w:start w:val="1"/>
      <w:numFmt w:val="lowerLetter"/>
      <w:lvlText w:val="%2."/>
      <w:lvlJc w:val="left"/>
      <w:pPr>
        <w:ind w:left="1440" w:hanging="360"/>
      </w:pPr>
    </w:lvl>
    <w:lvl w:ilvl="2" w:tplc="185C018C">
      <w:start w:val="1"/>
      <w:numFmt w:val="lowerRoman"/>
      <w:lvlText w:val="%3."/>
      <w:lvlJc w:val="right"/>
      <w:pPr>
        <w:ind w:left="2160" w:hanging="180"/>
      </w:pPr>
    </w:lvl>
    <w:lvl w:ilvl="3" w:tplc="B2005C7E">
      <w:start w:val="1"/>
      <w:numFmt w:val="decimal"/>
      <w:lvlText w:val="%4."/>
      <w:lvlJc w:val="left"/>
      <w:pPr>
        <w:ind w:left="2880" w:hanging="360"/>
      </w:pPr>
    </w:lvl>
    <w:lvl w:ilvl="4" w:tplc="ADEEF618">
      <w:start w:val="1"/>
      <w:numFmt w:val="lowerLetter"/>
      <w:lvlText w:val="%5."/>
      <w:lvlJc w:val="left"/>
      <w:pPr>
        <w:ind w:left="3600" w:hanging="360"/>
      </w:pPr>
    </w:lvl>
    <w:lvl w:ilvl="5" w:tplc="A70C1526">
      <w:start w:val="1"/>
      <w:numFmt w:val="lowerRoman"/>
      <w:lvlText w:val="%6."/>
      <w:lvlJc w:val="right"/>
      <w:pPr>
        <w:ind w:left="4320" w:hanging="180"/>
      </w:pPr>
    </w:lvl>
    <w:lvl w:ilvl="6" w:tplc="98F43F56">
      <w:start w:val="1"/>
      <w:numFmt w:val="decimal"/>
      <w:lvlText w:val="%7."/>
      <w:lvlJc w:val="left"/>
      <w:pPr>
        <w:ind w:left="5040" w:hanging="360"/>
      </w:pPr>
    </w:lvl>
    <w:lvl w:ilvl="7" w:tplc="29A2A074">
      <w:start w:val="1"/>
      <w:numFmt w:val="lowerLetter"/>
      <w:lvlText w:val="%8."/>
      <w:lvlJc w:val="left"/>
      <w:pPr>
        <w:ind w:left="5760" w:hanging="360"/>
      </w:pPr>
    </w:lvl>
    <w:lvl w:ilvl="8" w:tplc="03F64CC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44425"/>
    <w:multiLevelType w:val="multilevel"/>
    <w:tmpl w:val="0A7C72A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119D4"/>
    <w:rsid w:val="00002564"/>
    <w:rsid w:val="00070674"/>
    <w:rsid w:val="000C7BAC"/>
    <w:rsid w:val="000F5F9C"/>
    <w:rsid w:val="0016650C"/>
    <w:rsid w:val="00175AE5"/>
    <w:rsid w:val="00213539"/>
    <w:rsid w:val="0027309E"/>
    <w:rsid w:val="002944A3"/>
    <w:rsid w:val="002B145C"/>
    <w:rsid w:val="002C4CBE"/>
    <w:rsid w:val="0041053B"/>
    <w:rsid w:val="00416C95"/>
    <w:rsid w:val="00473123"/>
    <w:rsid w:val="004871A6"/>
    <w:rsid w:val="005A2B55"/>
    <w:rsid w:val="00724AA7"/>
    <w:rsid w:val="00744016"/>
    <w:rsid w:val="007A6432"/>
    <w:rsid w:val="007B6DBE"/>
    <w:rsid w:val="007C2D9F"/>
    <w:rsid w:val="00920D70"/>
    <w:rsid w:val="00954C99"/>
    <w:rsid w:val="0097473D"/>
    <w:rsid w:val="009B0007"/>
    <w:rsid w:val="009F423F"/>
    <w:rsid w:val="00A762B1"/>
    <w:rsid w:val="00B119D4"/>
    <w:rsid w:val="00B13CA1"/>
    <w:rsid w:val="00B41FA3"/>
    <w:rsid w:val="00B43CD2"/>
    <w:rsid w:val="00B97467"/>
    <w:rsid w:val="00CB39A5"/>
    <w:rsid w:val="00DC1667"/>
    <w:rsid w:val="00DF465E"/>
    <w:rsid w:val="00E073FF"/>
    <w:rsid w:val="00E14A8E"/>
    <w:rsid w:val="00E86EEC"/>
    <w:rsid w:val="00EA7F6F"/>
    <w:rsid w:val="00FC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AE5"/>
    <w:rPr>
      <w:rFonts w:ascii="Carlit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75AE5"/>
    <w:rPr>
      <w:rFonts w:ascii="Wingdings 2" w:hAnsi="Wingdings 2" w:cs="OpenSymbol"/>
    </w:rPr>
  </w:style>
  <w:style w:type="character" w:customStyle="1" w:styleId="WW8Num2z0">
    <w:name w:val="WW8Num2z0"/>
    <w:rsid w:val="00175AE5"/>
    <w:rPr>
      <w:rFonts w:ascii="Wingdings 2" w:hAnsi="Wingdings 2" w:cs="OpenSymbol"/>
    </w:rPr>
  </w:style>
  <w:style w:type="character" w:customStyle="1" w:styleId="Absatz-Standardschriftart">
    <w:name w:val="Absatz-Standardschriftart"/>
    <w:rsid w:val="00175AE5"/>
  </w:style>
  <w:style w:type="character" w:customStyle="1" w:styleId="WW-Absatz-Standardschriftart">
    <w:name w:val="WW-Absatz-Standardschriftart"/>
    <w:rsid w:val="00175AE5"/>
  </w:style>
  <w:style w:type="character" w:customStyle="1" w:styleId="WW-Absatz-Standardschriftart1">
    <w:name w:val="WW-Absatz-Standardschriftart1"/>
    <w:rsid w:val="00175AE5"/>
  </w:style>
  <w:style w:type="character" w:customStyle="1" w:styleId="Carpredefinitoparagrafo1">
    <w:name w:val="Car. predefinito paragrafo1"/>
    <w:rsid w:val="00175AE5"/>
  </w:style>
  <w:style w:type="character" w:customStyle="1" w:styleId="Punti">
    <w:name w:val="Punti"/>
    <w:rsid w:val="00175AE5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rsid w:val="00175A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75AE5"/>
    <w:pPr>
      <w:spacing w:after="120"/>
    </w:pPr>
  </w:style>
  <w:style w:type="paragraph" w:styleId="Elenco">
    <w:name w:val="List"/>
    <w:basedOn w:val="Corpodeltesto"/>
    <w:rsid w:val="00175AE5"/>
    <w:rPr>
      <w:rFonts w:cs="Mangal"/>
    </w:rPr>
  </w:style>
  <w:style w:type="paragraph" w:customStyle="1" w:styleId="Didascalia1">
    <w:name w:val="Didascalia1"/>
    <w:basedOn w:val="Normale"/>
    <w:rsid w:val="00175AE5"/>
    <w:pPr>
      <w:spacing w:before="120" w:after="120"/>
    </w:pPr>
    <w:rPr>
      <w:rFonts w:cs="Mangal"/>
      <w:i/>
    </w:rPr>
  </w:style>
  <w:style w:type="paragraph" w:customStyle="1" w:styleId="Indice">
    <w:name w:val="Indice"/>
    <w:basedOn w:val="Normale"/>
    <w:rsid w:val="00175AE5"/>
    <w:rPr>
      <w:rFonts w:cs="Mangal"/>
    </w:rPr>
  </w:style>
  <w:style w:type="paragraph" w:customStyle="1" w:styleId="Contenutotabella">
    <w:name w:val="Contenuto tabella"/>
    <w:basedOn w:val="Normale"/>
    <w:rsid w:val="00175AE5"/>
  </w:style>
  <w:style w:type="paragraph" w:customStyle="1" w:styleId="Intestazionetabella">
    <w:name w:val="Intestazione tabella"/>
    <w:basedOn w:val="Contenutotabella"/>
    <w:rsid w:val="00175AE5"/>
    <w:pPr>
      <w:jc w:val="center"/>
    </w:pPr>
    <w:rPr>
      <w:b/>
    </w:rPr>
  </w:style>
  <w:style w:type="paragraph" w:customStyle="1" w:styleId="Contenutocornice">
    <w:name w:val="Contenuto cornice"/>
    <w:basedOn w:val="Corpodeltesto"/>
    <w:rsid w:val="00175AE5"/>
  </w:style>
  <w:style w:type="paragraph" w:styleId="Paragrafoelenco">
    <w:name w:val="List Paragraph"/>
    <w:basedOn w:val="Normale"/>
    <w:uiPriority w:val="34"/>
    <w:qFormat/>
    <w:rsid w:val="00175AE5"/>
    <w:pPr>
      <w:ind w:left="708"/>
    </w:pPr>
  </w:style>
  <w:style w:type="character" w:styleId="Enfasicorsivo">
    <w:name w:val="Emphasis"/>
    <w:basedOn w:val="Carpredefinitoparagrafo"/>
    <w:uiPriority w:val="20"/>
    <w:qFormat/>
    <w:rsid w:val="00175AE5"/>
    <w:rPr>
      <w:i/>
    </w:rPr>
  </w:style>
  <w:style w:type="character" w:customStyle="1" w:styleId="apple-converted-space">
    <w:name w:val="apple-converted-space"/>
    <w:basedOn w:val="Carpredefinitoparagrafo"/>
    <w:rsid w:val="00175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IDENTIFICAZIONE DEL PROGETTO</dc:title>
  <dc:creator>server</dc:creator>
  <cp:lastModifiedBy>Laura</cp:lastModifiedBy>
  <cp:revision>2</cp:revision>
  <dcterms:created xsi:type="dcterms:W3CDTF">2017-04-11T09:14:00Z</dcterms:created>
  <dcterms:modified xsi:type="dcterms:W3CDTF">2017-04-11T09:14:00Z</dcterms:modified>
</cp:coreProperties>
</file>