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A5" w:rsidRPr="009307B5" w:rsidRDefault="00E13B3E" w:rsidP="00F20134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834425" wp14:editId="7BDA1B86">
            <wp:simplePos x="0" y="0"/>
            <wp:positionH relativeFrom="page">
              <wp:posOffset>85725</wp:posOffset>
            </wp:positionH>
            <wp:positionV relativeFrom="paragraph">
              <wp:posOffset>0</wp:posOffset>
            </wp:positionV>
            <wp:extent cx="2559685" cy="756285"/>
            <wp:effectExtent l="0" t="0" r="0" b="5715"/>
            <wp:wrapTopAndBottom/>
            <wp:docPr id="3" name="Immagine 3" descr="http://www.icperugia13.gov.it/uploads/3/8/9/2/38927757/header_images/1418506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perugia13.gov.it/uploads/3/8/9/2/38927757/header_images/14185065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DD5" w:rsidRPr="00F20134">
        <w:rPr>
          <w:b/>
          <w:noProof/>
          <w:szCs w:val="28"/>
        </w:rPr>
        <w:drawing>
          <wp:anchor distT="0" distB="0" distL="114300" distR="114300" simplePos="0" relativeHeight="251662336" behindDoc="1" locked="0" layoutInCell="1" allowOverlap="1" wp14:anchorId="6564B57B" wp14:editId="63932B17">
            <wp:simplePos x="0" y="0"/>
            <wp:positionH relativeFrom="margin">
              <wp:posOffset>4657725</wp:posOffset>
            </wp:positionH>
            <wp:positionV relativeFrom="paragraph">
              <wp:posOffset>0</wp:posOffset>
            </wp:positionV>
            <wp:extent cx="1295400" cy="863600"/>
            <wp:effectExtent l="0" t="0" r="0" b="0"/>
            <wp:wrapTopAndBottom/>
            <wp:docPr id="1" name="Immagine 1" descr="C:\Users\Utente\Desktop\384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38416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DD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C7D1AA4" wp14:editId="4673DD18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712470" cy="744220"/>
            <wp:effectExtent l="0" t="0" r="0" b="0"/>
            <wp:wrapSquare wrapText="bothSides"/>
            <wp:docPr id="2" name="Immagine 2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alia-pu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A5" w:rsidRPr="009307B5">
        <w:rPr>
          <w:rFonts w:asciiTheme="minorHAnsi" w:hAnsiTheme="minorHAnsi"/>
          <w:b/>
          <w:szCs w:val="28"/>
        </w:rPr>
        <w:t>ISTITUTO COMPRENSIVO PERUGIA 13</w:t>
      </w:r>
    </w:p>
    <w:p w:rsidR="008D07A5" w:rsidRPr="009307B5" w:rsidRDefault="008D07A5" w:rsidP="008D07A5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 w:rsidRPr="009307B5">
        <w:rPr>
          <w:rFonts w:asciiTheme="minorHAnsi" w:hAnsiTheme="minorHAnsi"/>
          <w:sz w:val="22"/>
          <w:szCs w:val="22"/>
        </w:rPr>
        <w:t xml:space="preserve">Sede </w:t>
      </w:r>
      <w:proofErr w:type="gramStart"/>
      <w:r w:rsidRPr="009307B5">
        <w:rPr>
          <w:rFonts w:asciiTheme="minorHAnsi" w:hAnsiTheme="minorHAnsi"/>
          <w:sz w:val="22"/>
          <w:szCs w:val="22"/>
        </w:rPr>
        <w:t>Legale :</w:t>
      </w:r>
      <w:proofErr w:type="gramEnd"/>
      <w:r w:rsidRPr="009307B5">
        <w:rPr>
          <w:rFonts w:asciiTheme="minorHAnsi" w:hAnsiTheme="minorHAnsi"/>
          <w:sz w:val="22"/>
          <w:szCs w:val="22"/>
        </w:rPr>
        <w:t xml:space="preserve">  Via Garigliano, 9 – 06134 Ponte </w:t>
      </w:r>
      <w:proofErr w:type="spellStart"/>
      <w:r w:rsidRPr="009307B5">
        <w:rPr>
          <w:rFonts w:asciiTheme="minorHAnsi" w:hAnsiTheme="minorHAnsi"/>
          <w:sz w:val="22"/>
          <w:szCs w:val="22"/>
        </w:rPr>
        <w:t>Valleceppi</w:t>
      </w:r>
      <w:proofErr w:type="spellEnd"/>
      <w:r w:rsidRPr="009307B5">
        <w:rPr>
          <w:rFonts w:asciiTheme="minorHAnsi" w:hAnsiTheme="minorHAnsi"/>
          <w:sz w:val="22"/>
          <w:szCs w:val="22"/>
        </w:rPr>
        <w:t xml:space="preserve">  (PG)</w:t>
      </w:r>
    </w:p>
    <w:p w:rsidR="008D07A5" w:rsidRPr="009307B5" w:rsidRDefault="008D07A5" w:rsidP="008D07A5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 w:rsidRPr="009307B5">
        <w:rPr>
          <w:rFonts w:asciiTheme="minorHAnsi" w:hAnsiTheme="minorHAnsi"/>
          <w:sz w:val="22"/>
          <w:szCs w:val="22"/>
        </w:rPr>
        <w:t xml:space="preserve">Sede </w:t>
      </w:r>
      <w:proofErr w:type="gramStart"/>
      <w:r w:rsidRPr="009307B5">
        <w:rPr>
          <w:rFonts w:asciiTheme="minorHAnsi" w:hAnsiTheme="minorHAnsi"/>
          <w:sz w:val="22"/>
          <w:szCs w:val="22"/>
        </w:rPr>
        <w:t>Amministrativa :</w:t>
      </w:r>
      <w:proofErr w:type="gramEnd"/>
      <w:r w:rsidRPr="009307B5">
        <w:rPr>
          <w:rFonts w:asciiTheme="minorHAnsi" w:hAnsiTheme="minorHAnsi"/>
          <w:sz w:val="22"/>
          <w:szCs w:val="22"/>
        </w:rPr>
        <w:t xml:space="preserve"> Via Brenta s.n.c. – 06134 Ponte </w:t>
      </w:r>
      <w:proofErr w:type="spellStart"/>
      <w:r w:rsidRPr="009307B5">
        <w:rPr>
          <w:rFonts w:asciiTheme="minorHAnsi" w:hAnsiTheme="minorHAnsi"/>
          <w:sz w:val="22"/>
          <w:szCs w:val="22"/>
        </w:rPr>
        <w:t>Valleceppi</w:t>
      </w:r>
      <w:proofErr w:type="spellEnd"/>
    </w:p>
    <w:p w:rsidR="008D07A5" w:rsidRPr="009307B5" w:rsidRDefault="008D07A5" w:rsidP="008D07A5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 w:rsidRPr="009307B5">
        <w:rPr>
          <w:rFonts w:asciiTheme="minorHAnsi" w:hAnsiTheme="minorHAnsi"/>
          <w:sz w:val="22"/>
          <w:szCs w:val="22"/>
        </w:rPr>
        <w:t xml:space="preserve">Cod. </w:t>
      </w:r>
      <w:proofErr w:type="spellStart"/>
      <w:r w:rsidRPr="009307B5">
        <w:rPr>
          <w:rFonts w:asciiTheme="minorHAnsi" w:hAnsiTheme="minorHAnsi"/>
          <w:sz w:val="22"/>
          <w:szCs w:val="22"/>
        </w:rPr>
        <w:t>Mecc</w:t>
      </w:r>
      <w:proofErr w:type="spellEnd"/>
      <w:r w:rsidRPr="009307B5">
        <w:rPr>
          <w:rFonts w:asciiTheme="minorHAnsi" w:hAnsiTheme="minorHAnsi"/>
          <w:sz w:val="22"/>
          <w:szCs w:val="22"/>
        </w:rPr>
        <w:t xml:space="preserve">. PGIC854007 – Cod. </w:t>
      </w:r>
      <w:proofErr w:type="spellStart"/>
      <w:r w:rsidRPr="009307B5">
        <w:rPr>
          <w:rFonts w:asciiTheme="minorHAnsi" w:hAnsiTheme="minorHAnsi"/>
          <w:sz w:val="22"/>
          <w:szCs w:val="22"/>
        </w:rPr>
        <w:t>Fisc</w:t>
      </w:r>
      <w:proofErr w:type="spellEnd"/>
      <w:r w:rsidRPr="009307B5">
        <w:rPr>
          <w:rFonts w:asciiTheme="minorHAnsi" w:hAnsiTheme="minorHAnsi"/>
          <w:sz w:val="22"/>
          <w:szCs w:val="22"/>
        </w:rPr>
        <w:t>. 94152350545</w:t>
      </w:r>
    </w:p>
    <w:p w:rsidR="008D07A5" w:rsidRDefault="008D07A5" w:rsidP="008D07A5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 w:rsidRPr="009307B5">
        <w:rPr>
          <w:rFonts w:asciiTheme="minorHAnsi" w:hAnsiTheme="minorHAnsi"/>
          <w:sz w:val="22"/>
          <w:szCs w:val="22"/>
        </w:rPr>
        <w:t xml:space="preserve">Tel. 075 6920177 – Fax 075 5928004 – Sito Web : </w:t>
      </w:r>
      <w:hyperlink r:id="rId11" w:history="1">
        <w:r w:rsidR="00ED089D" w:rsidRPr="002400A9">
          <w:rPr>
            <w:rStyle w:val="Collegamentoipertestuale"/>
            <w:rFonts w:asciiTheme="minorHAnsi" w:hAnsiTheme="minorHAnsi"/>
            <w:sz w:val="22"/>
            <w:szCs w:val="22"/>
          </w:rPr>
          <w:t>www.icperugia13.gov.it</w:t>
        </w:r>
      </w:hyperlink>
    </w:p>
    <w:p w:rsidR="00ED089D" w:rsidRDefault="00ED089D" w:rsidP="008D07A5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</w:p>
    <w:p w:rsidR="00ED089D" w:rsidRDefault="00ED089D" w:rsidP="008D07A5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</w:p>
    <w:p w:rsidR="00240B50" w:rsidRPr="00F90846" w:rsidRDefault="00240B50" w:rsidP="00240B50">
      <w:pPr>
        <w:jc w:val="both"/>
        <w:rPr>
          <w:rFonts w:ascii="Arial" w:hAnsi="Arial" w:cs="Arial"/>
          <w:b/>
        </w:rPr>
      </w:pPr>
      <w:r w:rsidRPr="00F90846">
        <w:rPr>
          <w:rFonts w:ascii="Arial" w:hAnsi="Arial" w:cs="Arial"/>
          <w:b/>
        </w:rPr>
        <w:t>Circ. n.</w:t>
      </w:r>
      <w:r w:rsidR="00C075A0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C075A0">
        <w:rPr>
          <w:rFonts w:ascii="Arial" w:hAnsi="Arial" w:cs="Arial"/>
          <w:b/>
        </w:rPr>
        <w:t>129</w:t>
      </w:r>
      <w:r w:rsidRPr="00F90846">
        <w:rPr>
          <w:rFonts w:ascii="Arial" w:hAnsi="Arial" w:cs="Arial"/>
          <w:b/>
        </w:rPr>
        <w:t xml:space="preserve">                                                                   </w:t>
      </w:r>
      <w:r w:rsidRPr="00F90846">
        <w:rPr>
          <w:rFonts w:ascii="Arial" w:hAnsi="Arial" w:cs="Arial"/>
          <w:b/>
        </w:rPr>
        <w:tab/>
        <w:t xml:space="preserve">            Perugia, </w:t>
      </w:r>
      <w:r w:rsidR="004566D0">
        <w:rPr>
          <w:rFonts w:ascii="Arial" w:hAnsi="Arial" w:cs="Arial"/>
          <w:b/>
        </w:rPr>
        <w:t>2</w:t>
      </w:r>
      <w:r w:rsidR="004F373E">
        <w:rPr>
          <w:rFonts w:ascii="Arial" w:hAnsi="Arial" w:cs="Arial"/>
          <w:b/>
        </w:rPr>
        <w:t>1</w:t>
      </w:r>
      <w:r w:rsidR="00492430">
        <w:rPr>
          <w:rFonts w:ascii="Arial" w:hAnsi="Arial" w:cs="Arial"/>
          <w:b/>
        </w:rPr>
        <w:t>.0</w:t>
      </w:r>
      <w:r w:rsidR="004566D0">
        <w:rPr>
          <w:rFonts w:ascii="Arial" w:hAnsi="Arial" w:cs="Arial"/>
          <w:b/>
        </w:rPr>
        <w:t>3</w:t>
      </w:r>
      <w:r w:rsidRPr="00F90846">
        <w:rPr>
          <w:rFonts w:ascii="Arial" w:hAnsi="Arial" w:cs="Arial"/>
          <w:b/>
        </w:rPr>
        <w:t>.201</w:t>
      </w:r>
      <w:r w:rsidR="004566D0">
        <w:rPr>
          <w:rFonts w:ascii="Arial" w:hAnsi="Arial" w:cs="Arial"/>
          <w:b/>
        </w:rPr>
        <w:t>8</w:t>
      </w:r>
    </w:p>
    <w:p w:rsidR="00492430" w:rsidRPr="00492430" w:rsidRDefault="00492430" w:rsidP="00492430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92430">
        <w:rPr>
          <w:rFonts w:ascii="Arial" w:hAnsi="Arial" w:cs="Arial"/>
        </w:rPr>
        <w:t>A</w:t>
      </w:r>
      <w:r w:rsidR="00240B50" w:rsidRPr="00492430">
        <w:rPr>
          <w:rFonts w:ascii="Arial" w:hAnsi="Arial" w:cs="Arial"/>
        </w:rPr>
        <w:t xml:space="preserve"> TUTT</w:t>
      </w:r>
      <w:r w:rsidRPr="00492430">
        <w:rPr>
          <w:rFonts w:ascii="Arial" w:hAnsi="Arial" w:cs="Arial"/>
        </w:rPr>
        <w:t>O IL PERSONALE</w:t>
      </w:r>
    </w:p>
    <w:p w:rsidR="00240B50" w:rsidRPr="00492430" w:rsidRDefault="00240B50" w:rsidP="00492430">
      <w:pPr>
        <w:pStyle w:val="Paragrafoelenco"/>
        <w:spacing w:line="360" w:lineRule="auto"/>
        <w:ind w:left="6615"/>
        <w:rPr>
          <w:rFonts w:ascii="Arial" w:hAnsi="Arial" w:cs="Arial"/>
        </w:rPr>
      </w:pPr>
      <w:r w:rsidRPr="00492430">
        <w:rPr>
          <w:rFonts w:ascii="Arial" w:hAnsi="Arial" w:cs="Arial"/>
        </w:rPr>
        <w:t>DOCENT</w:t>
      </w:r>
      <w:r w:rsidR="004566D0">
        <w:rPr>
          <w:rFonts w:ascii="Arial" w:hAnsi="Arial" w:cs="Arial"/>
        </w:rPr>
        <w:t>E/</w:t>
      </w:r>
      <w:r w:rsidRPr="00492430">
        <w:rPr>
          <w:rFonts w:ascii="Arial" w:hAnsi="Arial" w:cs="Arial"/>
        </w:rPr>
        <w:t>ATA</w:t>
      </w:r>
    </w:p>
    <w:p w:rsidR="00240B50" w:rsidRPr="00C075A0" w:rsidRDefault="00492430" w:rsidP="00C075A0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92430">
        <w:rPr>
          <w:rFonts w:ascii="Arial" w:hAnsi="Arial" w:cs="Arial"/>
        </w:rPr>
        <w:t>AL DSGA</w:t>
      </w:r>
      <w:r w:rsidR="00240B50" w:rsidRPr="00C075A0"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="00240B50" w:rsidRPr="00C075A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</w:t>
      </w:r>
      <w:r w:rsidR="00240B50" w:rsidRPr="00C075A0">
        <w:rPr>
          <w:rFonts w:ascii="Arial" w:hAnsi="Arial" w:cs="Arial"/>
          <w:b/>
        </w:rPr>
        <w:t xml:space="preserve"> </w:t>
      </w:r>
    </w:p>
    <w:p w:rsidR="00C075A0" w:rsidRDefault="00695130" w:rsidP="00C075A0">
      <w:pPr>
        <w:pStyle w:val="NormaleWeb"/>
        <w:spacing w:after="0" w:line="302" w:lineRule="atLeast"/>
        <w:rPr>
          <w:rFonts w:ascii="Helvetica" w:eastAsia="Times New Roman" w:hAnsi="Helvetica" w:cs="Helvetica"/>
          <w:b/>
          <w:bCs/>
          <w:color w:val="222222"/>
          <w:sz w:val="22"/>
          <w:szCs w:val="22"/>
          <w:lang w:eastAsia="it-IT"/>
        </w:rPr>
      </w:pPr>
      <w:r>
        <w:rPr>
          <w:rFonts w:ascii="Arial" w:hAnsi="Arial" w:cs="Arial"/>
        </w:rPr>
        <w:t xml:space="preserve">     </w:t>
      </w:r>
      <w:r w:rsidR="00C075A0" w:rsidRPr="00C075A0">
        <w:rPr>
          <w:rFonts w:ascii="Helvetica" w:eastAsia="Times New Roman" w:hAnsi="Helvetica" w:cs="Helvetica"/>
          <w:color w:val="222222"/>
          <w:sz w:val="22"/>
          <w:szCs w:val="22"/>
          <w:lang w:eastAsia="it-IT"/>
        </w:rPr>
        <w:t>OGGETTO: </w:t>
      </w:r>
      <w:r w:rsidR="00C075A0" w:rsidRPr="00C075A0">
        <w:rPr>
          <w:rFonts w:ascii="Helvetica" w:eastAsia="Times New Roman" w:hAnsi="Helvetica" w:cs="Helvetica"/>
          <w:b/>
          <w:bCs/>
          <w:color w:val="222222"/>
          <w:sz w:val="22"/>
          <w:szCs w:val="22"/>
          <w:lang w:eastAsia="it-IT"/>
        </w:rPr>
        <w:t>O.M.  n. 207 e O.M. n. 208 ~ Mobilità anno scolastico 2018/2019</w:t>
      </w:r>
    </w:p>
    <w:p w:rsidR="00C075A0" w:rsidRPr="00C075A0" w:rsidRDefault="00C075A0" w:rsidP="00C075A0">
      <w:pPr>
        <w:pStyle w:val="NormaleWeb"/>
        <w:spacing w:after="0" w:line="302" w:lineRule="atLeast"/>
        <w:rPr>
          <w:rFonts w:ascii="Helvetica" w:eastAsia="Times New Roman" w:hAnsi="Helvetica" w:cs="Helvetica"/>
          <w:color w:val="222222"/>
          <w:sz w:val="22"/>
          <w:szCs w:val="22"/>
          <w:lang w:eastAsia="it-IT"/>
        </w:rPr>
      </w:pPr>
    </w:p>
    <w:p w:rsidR="00C075A0" w:rsidRPr="00C075A0" w:rsidRDefault="00C075A0" w:rsidP="00C075A0">
      <w:pPr>
        <w:spacing w:after="0" w:line="302" w:lineRule="atLeast"/>
        <w:ind w:firstLine="708"/>
        <w:jc w:val="both"/>
        <w:rPr>
          <w:rFonts w:ascii="Helvetica" w:eastAsia="Times New Roman" w:hAnsi="Helvetica" w:cs="Helvetica"/>
          <w:color w:val="222222"/>
          <w:lang w:eastAsia="it-IT"/>
        </w:rPr>
      </w:pPr>
      <w:r w:rsidRPr="00C075A0">
        <w:rPr>
          <w:rFonts w:ascii="Helvetica" w:eastAsia="Times New Roman" w:hAnsi="Helvetica" w:cs="Helvetica"/>
          <w:color w:val="222222"/>
          <w:lang w:eastAsia="it-IT"/>
        </w:rPr>
        <w:t>Il </w:t>
      </w:r>
      <w:r w:rsidRPr="00C075A0">
        <w:rPr>
          <w:rFonts w:ascii="Helvetica" w:eastAsia="Times New Roman" w:hAnsi="Helvetica" w:cs="Helvetica"/>
          <w:b/>
          <w:bCs/>
          <w:color w:val="222222"/>
          <w:lang w:eastAsia="it-IT"/>
        </w:rPr>
        <w:t>M</w:t>
      </w:r>
      <w:r w:rsidRPr="00C075A0">
        <w:rPr>
          <w:rFonts w:ascii="Helvetica" w:eastAsia="Times New Roman" w:hAnsi="Helvetica" w:cs="Helvetica"/>
          <w:color w:val="222222"/>
          <w:lang w:eastAsia="it-IT"/>
        </w:rPr>
        <w:t>inistero dell’</w:t>
      </w:r>
      <w:r w:rsidRPr="00C075A0">
        <w:rPr>
          <w:rFonts w:ascii="Helvetica" w:eastAsia="Times New Roman" w:hAnsi="Helvetica" w:cs="Helvetica"/>
          <w:b/>
          <w:bCs/>
          <w:color w:val="222222"/>
          <w:lang w:eastAsia="it-IT"/>
        </w:rPr>
        <w:t>I</w:t>
      </w:r>
      <w:r w:rsidRPr="00C075A0">
        <w:rPr>
          <w:rFonts w:ascii="Helvetica" w:eastAsia="Times New Roman" w:hAnsi="Helvetica" w:cs="Helvetica"/>
          <w:color w:val="222222"/>
          <w:lang w:eastAsia="it-IT"/>
        </w:rPr>
        <w:t>struzione dell’</w:t>
      </w:r>
      <w:r w:rsidRPr="00C075A0">
        <w:rPr>
          <w:rFonts w:ascii="Helvetica" w:eastAsia="Times New Roman" w:hAnsi="Helvetica" w:cs="Helvetica"/>
          <w:b/>
          <w:bCs/>
          <w:color w:val="222222"/>
          <w:lang w:eastAsia="it-IT"/>
        </w:rPr>
        <w:t>U</w:t>
      </w:r>
      <w:r w:rsidRPr="00C075A0">
        <w:rPr>
          <w:rFonts w:ascii="Helvetica" w:eastAsia="Times New Roman" w:hAnsi="Helvetica" w:cs="Helvetica"/>
          <w:color w:val="222222"/>
          <w:lang w:eastAsia="it-IT"/>
        </w:rPr>
        <w:t>niversità e della </w:t>
      </w:r>
      <w:r w:rsidRPr="00C075A0">
        <w:rPr>
          <w:rFonts w:ascii="Helvetica" w:eastAsia="Times New Roman" w:hAnsi="Helvetica" w:cs="Helvetica"/>
          <w:b/>
          <w:bCs/>
          <w:color w:val="222222"/>
          <w:lang w:eastAsia="it-IT"/>
        </w:rPr>
        <w:t>R</w:t>
      </w:r>
      <w:r w:rsidRPr="00C075A0">
        <w:rPr>
          <w:rFonts w:ascii="Helvetica" w:eastAsia="Times New Roman" w:hAnsi="Helvetica" w:cs="Helvetica"/>
          <w:color w:val="222222"/>
          <w:lang w:eastAsia="it-IT"/>
        </w:rPr>
        <w:t>icerca ha trasmesso con </w:t>
      </w:r>
      <w:hyperlink r:id="rId12" w:history="1">
        <w:r w:rsidRPr="00C075A0">
          <w:rPr>
            <w:rFonts w:ascii="Helvetica" w:eastAsia="Times New Roman" w:hAnsi="Helvetica" w:cs="Helvetica"/>
            <w:color w:val="00004D"/>
            <w:u w:val="single"/>
            <w:lang w:eastAsia="it-IT"/>
          </w:rPr>
          <w:t>nota 13708 del 13 marzo 2018</w:t>
        </w:r>
      </w:hyperlink>
      <w:r w:rsidRPr="00C075A0">
        <w:rPr>
          <w:rFonts w:ascii="Helvetica" w:eastAsia="Times New Roman" w:hAnsi="Helvetica" w:cs="Helvetica"/>
          <w:color w:val="222222"/>
          <w:lang w:eastAsia="it-IT"/>
        </w:rPr>
        <w:t> il testo </w:t>
      </w:r>
      <w:hyperlink r:id="rId13" w:history="1">
        <w:r w:rsidRPr="00C075A0">
          <w:rPr>
            <w:rFonts w:ascii="Helvetica" w:eastAsia="Times New Roman" w:hAnsi="Helvetica" w:cs="Helvetica"/>
            <w:color w:val="00004D"/>
            <w:u w:val="single"/>
            <w:lang w:eastAsia="it-IT"/>
          </w:rPr>
          <w:t>definitivo del C.C.N.I. mobilità</w:t>
        </w:r>
      </w:hyperlink>
      <w:r w:rsidRPr="00C075A0">
        <w:rPr>
          <w:rFonts w:ascii="Helvetica" w:eastAsia="Times New Roman" w:hAnsi="Helvetica" w:cs="Helvetica"/>
          <w:color w:val="222222"/>
          <w:lang w:eastAsia="it-IT"/>
        </w:rPr>
        <w:t> scuola e l’</w:t>
      </w:r>
      <w:hyperlink r:id="rId14" w:history="1">
        <w:r w:rsidRPr="00C075A0">
          <w:rPr>
            <w:rFonts w:ascii="Helvetica" w:eastAsia="Times New Roman" w:hAnsi="Helvetica" w:cs="Helvetica"/>
            <w:color w:val="00004D"/>
            <w:u w:val="single"/>
            <w:lang w:eastAsia="it-IT"/>
          </w:rPr>
          <w:t>O.M. 207/18</w:t>
        </w:r>
      </w:hyperlink>
      <w:r w:rsidRPr="00C075A0">
        <w:rPr>
          <w:rFonts w:ascii="Helvetica" w:eastAsia="Times New Roman" w:hAnsi="Helvetica" w:cs="Helvetica"/>
          <w:color w:val="222222"/>
          <w:lang w:eastAsia="it-IT"/>
        </w:rPr>
        <w:t> (personale docente, educativo e ATA) e l’</w:t>
      </w:r>
      <w:hyperlink r:id="rId15" w:history="1">
        <w:r w:rsidRPr="00C075A0">
          <w:rPr>
            <w:rFonts w:ascii="Helvetica" w:eastAsia="Times New Roman" w:hAnsi="Helvetica" w:cs="Helvetica"/>
            <w:color w:val="00004D"/>
            <w:u w:val="single"/>
            <w:lang w:eastAsia="it-IT"/>
          </w:rPr>
          <w:t>O.M. 208/18</w:t>
        </w:r>
      </w:hyperlink>
      <w:r>
        <w:rPr>
          <w:rFonts w:ascii="Helvetica" w:eastAsia="Times New Roman" w:hAnsi="Helvetica" w:cs="Helvetica"/>
          <w:color w:val="222222"/>
          <w:lang w:eastAsia="it-IT"/>
        </w:rPr>
        <w:t xml:space="preserve"> </w:t>
      </w:r>
      <w:r w:rsidRPr="00C075A0">
        <w:rPr>
          <w:rFonts w:ascii="Helvetica" w:eastAsia="Times New Roman" w:hAnsi="Helvetica" w:cs="Helvetica"/>
          <w:color w:val="222222"/>
          <w:lang w:eastAsia="it-IT"/>
        </w:rPr>
        <w:t>(insegnanti di religione cattolica) con cui si dà avvio alla </w:t>
      </w:r>
      <w:r w:rsidRPr="00C075A0">
        <w:rPr>
          <w:rFonts w:ascii="Helvetica" w:eastAsia="Times New Roman" w:hAnsi="Helvetica" w:cs="Helvetica"/>
          <w:b/>
          <w:bCs/>
          <w:color w:val="222222"/>
          <w:lang w:eastAsia="it-IT"/>
        </w:rPr>
        <w:t>presentazione delle domande di mobilità</w:t>
      </w:r>
      <w:r w:rsidRPr="00C075A0">
        <w:rPr>
          <w:rFonts w:ascii="Helvetica" w:eastAsia="Times New Roman" w:hAnsi="Helvetica" w:cs="Helvetica"/>
          <w:color w:val="222222"/>
          <w:lang w:eastAsia="it-IT"/>
        </w:rPr>
        <w:t> ed a tutte le operazioni connesse.</w:t>
      </w:r>
    </w:p>
    <w:p w:rsidR="00C075A0" w:rsidRPr="00C075A0" w:rsidRDefault="00C075A0" w:rsidP="00C075A0">
      <w:pPr>
        <w:spacing w:after="0" w:line="302" w:lineRule="atLeast"/>
        <w:ind w:firstLine="708"/>
        <w:jc w:val="both"/>
        <w:rPr>
          <w:rFonts w:ascii="Helvetica" w:eastAsia="Times New Roman" w:hAnsi="Helvetica" w:cs="Helvetica"/>
          <w:color w:val="222222"/>
          <w:lang w:eastAsia="it-IT"/>
        </w:rPr>
      </w:pPr>
      <w:r w:rsidRPr="00C075A0">
        <w:rPr>
          <w:rFonts w:ascii="Helvetica" w:eastAsia="Times New Roman" w:hAnsi="Helvetica" w:cs="Helvetica"/>
          <w:color w:val="222222"/>
          <w:lang w:eastAsia="it-IT"/>
        </w:rPr>
        <w:t>I </w:t>
      </w:r>
      <w:r w:rsidRPr="00C075A0">
        <w:rPr>
          <w:rFonts w:ascii="Helvetica" w:eastAsia="Times New Roman" w:hAnsi="Helvetica" w:cs="Helvetica"/>
          <w:b/>
          <w:bCs/>
          <w:color w:val="222222"/>
          <w:lang w:eastAsia="it-IT"/>
        </w:rPr>
        <w:t>termini per la presentazione</w:t>
      </w:r>
      <w:r w:rsidRPr="00C075A0">
        <w:rPr>
          <w:rFonts w:ascii="Helvetica" w:eastAsia="Times New Roman" w:hAnsi="Helvetica" w:cs="Helvetica"/>
          <w:color w:val="222222"/>
          <w:lang w:eastAsia="it-IT"/>
        </w:rPr>
        <w:t> delle domande di mobilità sono indicati nell’art. 2 delle suddette ordinanze e differiscono a seconda della tipologia di personale (docenti o ATA):</w:t>
      </w:r>
    </w:p>
    <w:p w:rsidR="00C075A0" w:rsidRPr="00C075A0" w:rsidRDefault="00C075A0" w:rsidP="00C075A0">
      <w:pPr>
        <w:numPr>
          <w:ilvl w:val="0"/>
          <w:numId w:val="11"/>
        </w:numPr>
        <w:spacing w:beforeAutospacing="1" w:after="0" w:afterAutospacing="1" w:line="324" w:lineRule="atLeast"/>
        <w:ind w:left="0"/>
        <w:jc w:val="both"/>
        <w:rPr>
          <w:rFonts w:ascii="Helvetica" w:eastAsia="Times New Roman" w:hAnsi="Helvetica" w:cs="Helvetica"/>
          <w:color w:val="222222"/>
          <w:lang w:eastAsia="it-IT"/>
        </w:rPr>
      </w:pPr>
      <w:r w:rsidRPr="00C075A0">
        <w:rPr>
          <w:rFonts w:ascii="Helvetica" w:eastAsia="Times New Roman" w:hAnsi="Helvetica" w:cs="Helvetica"/>
          <w:color w:val="222222"/>
          <w:lang w:eastAsia="it-IT"/>
        </w:rPr>
        <w:t>le domande per il </w:t>
      </w:r>
      <w:r w:rsidRPr="00C075A0">
        <w:rPr>
          <w:rFonts w:ascii="Helvetica" w:eastAsia="Times New Roman" w:hAnsi="Helvetica" w:cs="Helvetica"/>
          <w:b/>
          <w:bCs/>
          <w:color w:val="222222"/>
          <w:lang w:eastAsia="it-IT"/>
        </w:rPr>
        <w:t>personale docente</w:t>
      </w:r>
      <w:r w:rsidRPr="00C075A0">
        <w:rPr>
          <w:rFonts w:ascii="Helvetica" w:eastAsia="Times New Roman" w:hAnsi="Helvetica" w:cs="Helvetica"/>
          <w:color w:val="222222"/>
          <w:lang w:eastAsia="it-IT"/>
        </w:rPr>
        <w:t>, attraverso le </w:t>
      </w:r>
      <w:hyperlink r:id="rId16" w:history="1">
        <w:r w:rsidRPr="00C075A0">
          <w:rPr>
            <w:rFonts w:ascii="Helvetica" w:eastAsia="Times New Roman" w:hAnsi="Helvetica" w:cs="Helvetica"/>
            <w:i/>
            <w:iCs/>
            <w:color w:val="00004D"/>
            <w:u w:val="single"/>
            <w:lang w:eastAsia="it-IT"/>
          </w:rPr>
          <w:t>istanze online</w:t>
        </w:r>
      </w:hyperlink>
      <w:r w:rsidRPr="00C075A0">
        <w:rPr>
          <w:rFonts w:ascii="Helvetica" w:eastAsia="Times New Roman" w:hAnsi="Helvetica" w:cs="Helvetica"/>
          <w:color w:val="222222"/>
          <w:lang w:eastAsia="it-IT"/>
        </w:rPr>
        <w:t>, si presentano </w:t>
      </w:r>
      <w:r w:rsidRPr="00C075A0">
        <w:rPr>
          <w:rFonts w:ascii="Helvetica" w:eastAsia="Times New Roman" w:hAnsi="Helvetica" w:cs="Helvetica"/>
          <w:b/>
          <w:bCs/>
          <w:color w:val="222222"/>
          <w:lang w:eastAsia="it-IT"/>
        </w:rPr>
        <w:t>dal 3 aprile al 26 aprile 2018</w:t>
      </w:r>
    </w:p>
    <w:p w:rsidR="00C075A0" w:rsidRPr="00C075A0" w:rsidRDefault="00C075A0" w:rsidP="00C075A0">
      <w:pPr>
        <w:numPr>
          <w:ilvl w:val="0"/>
          <w:numId w:val="11"/>
        </w:numPr>
        <w:spacing w:beforeAutospacing="1" w:after="0" w:afterAutospacing="1" w:line="324" w:lineRule="atLeast"/>
        <w:ind w:left="0"/>
        <w:jc w:val="both"/>
        <w:rPr>
          <w:rFonts w:ascii="Helvetica" w:eastAsia="Times New Roman" w:hAnsi="Helvetica" w:cs="Helvetica"/>
          <w:color w:val="222222"/>
          <w:lang w:eastAsia="it-IT"/>
        </w:rPr>
      </w:pPr>
      <w:r w:rsidRPr="00C075A0">
        <w:rPr>
          <w:rFonts w:ascii="Helvetica" w:eastAsia="Times New Roman" w:hAnsi="Helvetica" w:cs="Helvetica"/>
          <w:color w:val="222222"/>
          <w:lang w:eastAsia="it-IT"/>
        </w:rPr>
        <w:t>le domande del </w:t>
      </w:r>
      <w:r w:rsidRPr="00C075A0">
        <w:rPr>
          <w:rFonts w:ascii="Helvetica" w:eastAsia="Times New Roman" w:hAnsi="Helvetica" w:cs="Helvetica"/>
          <w:b/>
          <w:bCs/>
          <w:color w:val="222222"/>
          <w:lang w:eastAsia="it-IT"/>
        </w:rPr>
        <w:t>personale educativo </w:t>
      </w:r>
      <w:r w:rsidRPr="00C075A0">
        <w:rPr>
          <w:rFonts w:ascii="Helvetica" w:eastAsia="Times New Roman" w:hAnsi="Helvetica" w:cs="Helvetica"/>
          <w:color w:val="222222"/>
          <w:lang w:eastAsia="it-IT"/>
        </w:rPr>
        <w:t>possono essere presentate </w:t>
      </w:r>
      <w:hyperlink r:id="rId17" w:history="1">
        <w:r w:rsidRPr="00C075A0">
          <w:rPr>
            <w:rFonts w:ascii="Helvetica" w:eastAsia="Times New Roman" w:hAnsi="Helvetica" w:cs="Helvetica"/>
            <w:i/>
            <w:iCs/>
            <w:color w:val="00004D"/>
            <w:u w:val="single"/>
            <w:lang w:eastAsia="it-IT"/>
          </w:rPr>
          <w:t>istanze online</w:t>
        </w:r>
      </w:hyperlink>
      <w:r>
        <w:rPr>
          <w:rFonts w:ascii="Helvetica" w:eastAsia="Times New Roman" w:hAnsi="Helvetica" w:cs="Helvetica"/>
          <w:color w:val="222222"/>
          <w:lang w:eastAsia="it-IT"/>
        </w:rPr>
        <w:t xml:space="preserve"> </w:t>
      </w:r>
      <w:r w:rsidRPr="00C075A0">
        <w:rPr>
          <w:rFonts w:ascii="Helvetica" w:eastAsia="Times New Roman" w:hAnsi="Helvetica" w:cs="Helvetica"/>
          <w:b/>
          <w:bCs/>
          <w:color w:val="222222"/>
          <w:lang w:eastAsia="it-IT"/>
        </w:rPr>
        <w:t>dal 3 maggio al 28 maggio 2018</w:t>
      </w:r>
      <w:r w:rsidRPr="00C075A0">
        <w:rPr>
          <w:rFonts w:ascii="Helvetica" w:eastAsia="Times New Roman" w:hAnsi="Helvetica" w:cs="Helvetica"/>
          <w:color w:val="222222"/>
          <w:lang w:eastAsia="it-IT"/>
        </w:rPr>
        <w:t> </w:t>
      </w:r>
    </w:p>
    <w:p w:rsidR="00C075A0" w:rsidRPr="00C075A0" w:rsidRDefault="00C075A0" w:rsidP="00C075A0">
      <w:pPr>
        <w:numPr>
          <w:ilvl w:val="0"/>
          <w:numId w:val="11"/>
        </w:numPr>
        <w:spacing w:beforeAutospacing="1" w:after="0" w:afterAutospacing="1" w:line="324" w:lineRule="atLeast"/>
        <w:ind w:left="0"/>
        <w:jc w:val="both"/>
        <w:rPr>
          <w:rFonts w:ascii="Helvetica" w:eastAsia="Times New Roman" w:hAnsi="Helvetica" w:cs="Helvetica"/>
          <w:color w:val="222222"/>
          <w:lang w:eastAsia="it-IT"/>
        </w:rPr>
      </w:pPr>
      <w:r w:rsidRPr="00C075A0">
        <w:rPr>
          <w:rFonts w:ascii="Helvetica" w:eastAsia="Times New Roman" w:hAnsi="Helvetica" w:cs="Helvetica"/>
          <w:color w:val="222222"/>
          <w:lang w:eastAsia="it-IT"/>
        </w:rPr>
        <w:t>le domande degli </w:t>
      </w:r>
      <w:r w:rsidRPr="00C075A0">
        <w:rPr>
          <w:rFonts w:ascii="Helvetica" w:eastAsia="Times New Roman" w:hAnsi="Helvetica" w:cs="Helvetica"/>
          <w:b/>
          <w:bCs/>
          <w:color w:val="222222"/>
          <w:lang w:eastAsia="it-IT"/>
        </w:rPr>
        <w:t>insegnanti di religione </w:t>
      </w:r>
      <w:r w:rsidRPr="00C075A0">
        <w:rPr>
          <w:rFonts w:ascii="Helvetica" w:eastAsia="Times New Roman" w:hAnsi="Helvetica" w:cs="Helvetica"/>
          <w:color w:val="222222"/>
          <w:lang w:eastAsia="it-IT"/>
        </w:rPr>
        <w:t>possono essere presentate (in formato cartaceo) </w:t>
      </w:r>
      <w:r w:rsidRPr="00C075A0">
        <w:rPr>
          <w:rFonts w:ascii="Helvetica" w:eastAsia="Times New Roman" w:hAnsi="Helvetica" w:cs="Helvetica"/>
          <w:b/>
          <w:bCs/>
          <w:color w:val="222222"/>
          <w:lang w:eastAsia="it-IT"/>
        </w:rPr>
        <w:t>dal 13 aprile al 16 maggio 2018</w:t>
      </w:r>
    </w:p>
    <w:p w:rsidR="00C075A0" w:rsidRPr="00C075A0" w:rsidRDefault="00C075A0" w:rsidP="00C075A0">
      <w:pPr>
        <w:numPr>
          <w:ilvl w:val="0"/>
          <w:numId w:val="11"/>
        </w:numPr>
        <w:spacing w:beforeAutospacing="1" w:after="0" w:afterAutospacing="1" w:line="324" w:lineRule="atLeast"/>
        <w:ind w:left="0"/>
        <w:jc w:val="both"/>
        <w:rPr>
          <w:rFonts w:ascii="Helvetica" w:eastAsia="Times New Roman" w:hAnsi="Helvetica" w:cs="Helvetica"/>
          <w:color w:val="222222"/>
          <w:lang w:eastAsia="it-IT"/>
        </w:rPr>
      </w:pPr>
      <w:r w:rsidRPr="00C075A0">
        <w:rPr>
          <w:rFonts w:ascii="Helvetica" w:eastAsia="Times New Roman" w:hAnsi="Helvetica" w:cs="Helvetica"/>
          <w:color w:val="222222"/>
          <w:lang w:eastAsia="it-IT"/>
        </w:rPr>
        <w:t>le domande del </w:t>
      </w:r>
      <w:r w:rsidRPr="00C075A0">
        <w:rPr>
          <w:rFonts w:ascii="Helvetica" w:eastAsia="Times New Roman" w:hAnsi="Helvetica" w:cs="Helvetica"/>
          <w:b/>
          <w:bCs/>
          <w:color w:val="222222"/>
          <w:lang w:eastAsia="it-IT"/>
        </w:rPr>
        <w:t>personale ATA,</w:t>
      </w:r>
      <w:r>
        <w:rPr>
          <w:rFonts w:ascii="Helvetica" w:eastAsia="Times New Roman" w:hAnsi="Helvetica" w:cs="Helvetica"/>
          <w:b/>
          <w:bCs/>
          <w:color w:val="222222"/>
          <w:lang w:eastAsia="it-IT"/>
        </w:rPr>
        <w:t xml:space="preserve"> </w:t>
      </w:r>
      <w:r w:rsidRPr="00C075A0">
        <w:rPr>
          <w:rFonts w:ascii="Helvetica" w:eastAsia="Times New Roman" w:hAnsi="Helvetica" w:cs="Helvetica"/>
          <w:color w:val="222222"/>
          <w:lang w:eastAsia="it-IT"/>
        </w:rPr>
        <w:t>attraverso le </w:t>
      </w:r>
      <w:hyperlink r:id="rId18" w:history="1">
        <w:r w:rsidRPr="00C075A0">
          <w:rPr>
            <w:rFonts w:ascii="Helvetica" w:eastAsia="Times New Roman" w:hAnsi="Helvetica" w:cs="Helvetica"/>
            <w:i/>
            <w:iCs/>
            <w:color w:val="00004D"/>
            <w:u w:val="single"/>
            <w:lang w:eastAsia="it-IT"/>
          </w:rPr>
          <w:t>istanze online</w:t>
        </w:r>
      </w:hyperlink>
      <w:r w:rsidRPr="00C075A0">
        <w:rPr>
          <w:rFonts w:ascii="Helvetica" w:eastAsia="Times New Roman" w:hAnsi="Helvetica" w:cs="Helvetica"/>
          <w:color w:val="222222"/>
          <w:lang w:eastAsia="it-IT"/>
        </w:rPr>
        <w:t>, si presentano </w:t>
      </w:r>
      <w:r w:rsidRPr="00C075A0">
        <w:rPr>
          <w:rFonts w:ascii="Helvetica" w:eastAsia="Times New Roman" w:hAnsi="Helvetica" w:cs="Helvetica"/>
          <w:b/>
          <w:bCs/>
          <w:color w:val="222222"/>
          <w:lang w:eastAsia="it-IT"/>
        </w:rPr>
        <w:t>dal 23 aprile al 14 maggio 2018.</w:t>
      </w:r>
    </w:p>
    <w:p w:rsidR="00C075A0" w:rsidRPr="00C075A0" w:rsidRDefault="00C075A0" w:rsidP="00C075A0">
      <w:pPr>
        <w:spacing w:after="0" w:line="302" w:lineRule="atLeast"/>
        <w:jc w:val="both"/>
        <w:rPr>
          <w:rFonts w:ascii="Helvetica" w:eastAsia="Times New Roman" w:hAnsi="Helvetica" w:cs="Helvetica"/>
          <w:color w:val="222222"/>
          <w:lang w:eastAsia="it-IT"/>
        </w:rPr>
      </w:pPr>
      <w:r w:rsidRPr="00C075A0">
        <w:rPr>
          <w:rFonts w:ascii="Helvetica" w:eastAsia="Times New Roman" w:hAnsi="Helvetica" w:cs="Helvetica"/>
          <w:color w:val="222222"/>
          <w:lang w:eastAsia="it-IT"/>
        </w:rPr>
        <w:t>Per il personale docente, educatori ed ATA il termine ultimo per la presentazione della richiesta di </w:t>
      </w:r>
      <w:r w:rsidRPr="00C075A0">
        <w:rPr>
          <w:rFonts w:ascii="Helvetica" w:eastAsia="Times New Roman" w:hAnsi="Helvetica" w:cs="Helvetica"/>
          <w:b/>
          <w:bCs/>
          <w:color w:val="222222"/>
          <w:lang w:eastAsia="it-IT"/>
        </w:rPr>
        <w:t>revoca delle domande</w:t>
      </w:r>
      <w:r w:rsidRPr="00C075A0">
        <w:rPr>
          <w:rFonts w:ascii="Helvetica" w:eastAsia="Times New Roman" w:hAnsi="Helvetica" w:cs="Helvetica"/>
          <w:color w:val="222222"/>
          <w:lang w:eastAsia="it-IT"/>
        </w:rPr>
        <w:t> è dieci giorni prima del termine per la comunicazione al SIDI o all’ufficio dei posti disponibili.</w:t>
      </w:r>
    </w:p>
    <w:p w:rsidR="00C075A0" w:rsidRPr="00C075A0" w:rsidRDefault="00C075A0" w:rsidP="00C075A0">
      <w:pPr>
        <w:spacing w:before="108" w:after="108" w:line="302" w:lineRule="atLeast"/>
        <w:rPr>
          <w:rFonts w:ascii="Helvetica" w:eastAsia="Times New Roman" w:hAnsi="Helvetica" w:cs="Helvetica"/>
          <w:color w:val="222222"/>
          <w:lang w:eastAsia="it-IT"/>
        </w:rPr>
      </w:pPr>
      <w:r w:rsidRPr="00C075A0">
        <w:rPr>
          <w:rFonts w:ascii="Helvetica" w:eastAsia="Times New Roman" w:hAnsi="Helvetica" w:cs="Helvetica"/>
          <w:color w:val="222222"/>
          <w:lang w:eastAsia="it-IT"/>
        </w:rPr>
        <w:t>sezione dedicata alla mobilità del personale della scuola al seguente indirizzo:</w:t>
      </w:r>
    </w:p>
    <w:p w:rsidR="00C075A0" w:rsidRPr="00C075A0" w:rsidRDefault="00C075A0" w:rsidP="00C075A0">
      <w:pPr>
        <w:spacing w:before="108" w:after="108" w:line="302" w:lineRule="atLeast"/>
        <w:rPr>
          <w:rFonts w:ascii="Helvetica" w:eastAsia="Times New Roman" w:hAnsi="Helvetica" w:cs="Helvetica"/>
          <w:color w:val="222222"/>
          <w:lang w:eastAsia="it-IT"/>
        </w:rPr>
      </w:pPr>
      <w:hyperlink r:id="rId19" w:history="1">
        <w:r w:rsidRPr="00C075A0">
          <w:rPr>
            <w:rFonts w:ascii="Helvetica" w:eastAsia="Times New Roman" w:hAnsi="Helvetica" w:cs="Helvetica"/>
            <w:color w:val="00004D"/>
            <w:u w:val="single"/>
            <w:lang w:eastAsia="it-IT"/>
          </w:rPr>
          <w:t>http://www.istruzione.it/mobilita_personale_scuola/index.shtml</w:t>
        </w:r>
      </w:hyperlink>
    </w:p>
    <w:p w:rsidR="00C075A0" w:rsidRPr="00C075A0" w:rsidRDefault="00C075A0" w:rsidP="00C075A0">
      <w:pPr>
        <w:spacing w:before="108" w:after="108" w:line="302" w:lineRule="atLeast"/>
        <w:rPr>
          <w:rFonts w:ascii="Helvetica" w:eastAsia="Times New Roman" w:hAnsi="Helvetica" w:cs="Helvetica"/>
          <w:color w:val="222222"/>
          <w:lang w:eastAsia="it-IT"/>
        </w:rPr>
      </w:pPr>
      <w:r w:rsidRPr="00C075A0">
        <w:rPr>
          <w:rFonts w:ascii="Helvetica" w:eastAsia="Times New Roman" w:hAnsi="Helvetica" w:cs="Helvetica"/>
          <w:color w:val="222222"/>
          <w:lang w:eastAsia="it-IT"/>
        </w:rPr>
        <w:t>Si ringrazia per la collaborazione.</w:t>
      </w:r>
    </w:p>
    <w:p w:rsidR="00C075A0" w:rsidRDefault="00C075A0" w:rsidP="00C075A0">
      <w:pPr>
        <w:pStyle w:val="Titolo2"/>
        <w:ind w:left="5664" w:firstLine="708"/>
        <w:rPr>
          <w:rFonts w:ascii="Arial" w:hAnsi="Arial" w:cs="Arial"/>
          <w:color w:val="auto"/>
          <w:sz w:val="20"/>
          <w:szCs w:val="20"/>
        </w:rPr>
      </w:pPr>
    </w:p>
    <w:p w:rsidR="007175D0" w:rsidRPr="00C075A0" w:rsidRDefault="00C075A0" w:rsidP="00C075A0">
      <w:pPr>
        <w:pStyle w:val="Titolo2"/>
        <w:ind w:left="5664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7175D0" w:rsidRPr="00C075A0">
        <w:rPr>
          <w:rFonts w:ascii="Arial" w:hAnsi="Arial" w:cs="Arial"/>
          <w:color w:val="auto"/>
          <w:sz w:val="20"/>
          <w:szCs w:val="20"/>
        </w:rPr>
        <w:t>Il Dirigente Scolastico</w:t>
      </w:r>
    </w:p>
    <w:p w:rsidR="00371E76" w:rsidRDefault="007175D0" w:rsidP="00371E76">
      <w:pPr>
        <w:spacing w:line="240" w:lineRule="auto"/>
        <w:ind w:firstLine="708"/>
      </w:pPr>
      <w:r w:rsidRPr="00C075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C075A0" w:rsidRPr="00C075A0">
        <w:rPr>
          <w:rFonts w:ascii="Arial" w:hAnsi="Arial" w:cs="Arial"/>
          <w:sz w:val="20"/>
          <w:szCs w:val="20"/>
        </w:rPr>
        <w:t xml:space="preserve"> </w:t>
      </w:r>
      <w:r w:rsidRPr="00C075A0">
        <w:rPr>
          <w:rFonts w:ascii="Arial" w:hAnsi="Arial" w:cs="Arial"/>
          <w:sz w:val="20"/>
          <w:szCs w:val="20"/>
        </w:rPr>
        <w:t xml:space="preserve">     </w:t>
      </w:r>
      <w:r w:rsidR="00C075A0" w:rsidRPr="00C075A0">
        <w:rPr>
          <w:rFonts w:ascii="Arial" w:hAnsi="Arial" w:cs="Arial"/>
          <w:sz w:val="20"/>
          <w:szCs w:val="20"/>
        </w:rPr>
        <w:t xml:space="preserve">   </w:t>
      </w:r>
      <w:r w:rsidRPr="00C075A0">
        <w:rPr>
          <w:rFonts w:ascii="Arial" w:hAnsi="Arial" w:cs="Arial"/>
          <w:sz w:val="20"/>
          <w:szCs w:val="20"/>
        </w:rPr>
        <w:t xml:space="preserve">   </w:t>
      </w:r>
      <w:r w:rsidR="00C075A0">
        <w:rPr>
          <w:rFonts w:ascii="Arial" w:hAnsi="Arial" w:cs="Arial"/>
          <w:sz w:val="20"/>
          <w:szCs w:val="20"/>
        </w:rPr>
        <w:t xml:space="preserve">     </w:t>
      </w:r>
      <w:r w:rsidRPr="00C075A0">
        <w:rPr>
          <w:rFonts w:ascii="Arial" w:hAnsi="Arial" w:cs="Arial"/>
          <w:sz w:val="20"/>
          <w:szCs w:val="20"/>
        </w:rPr>
        <w:t xml:space="preserve"> </w:t>
      </w:r>
      <w:r w:rsidR="00C075A0">
        <w:rPr>
          <w:rFonts w:ascii="Arial" w:hAnsi="Arial" w:cs="Arial"/>
          <w:sz w:val="20"/>
          <w:szCs w:val="20"/>
        </w:rPr>
        <w:t xml:space="preserve"> </w:t>
      </w:r>
      <w:r w:rsidR="0004788A" w:rsidRPr="00C075A0">
        <w:rPr>
          <w:rFonts w:ascii="Arial" w:hAnsi="Arial" w:cs="Arial"/>
          <w:sz w:val="20"/>
          <w:szCs w:val="20"/>
        </w:rPr>
        <w:t>Dott.ssa Franca Rossi</w:t>
      </w:r>
      <w:r w:rsidR="00240B50" w:rsidRPr="00C075A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</w:t>
      </w:r>
      <w:r w:rsidR="00240B50" w:rsidRPr="00C075A0">
        <w:rPr>
          <w:rFonts w:ascii="Arial" w:hAnsi="Arial" w:cs="Arial"/>
          <w:i/>
          <w:sz w:val="20"/>
          <w:szCs w:val="20"/>
        </w:rPr>
        <w:tab/>
        <w:t xml:space="preserve">   </w:t>
      </w:r>
      <w:r w:rsidR="00240B50" w:rsidRPr="00C075A0">
        <w:rPr>
          <w:rFonts w:ascii="Arial" w:hAnsi="Arial" w:cs="Arial"/>
          <w:i/>
          <w:sz w:val="20"/>
          <w:szCs w:val="20"/>
        </w:rPr>
        <w:tab/>
      </w:r>
      <w:r w:rsidRPr="00C075A0">
        <w:rPr>
          <w:rFonts w:ascii="Arial" w:hAnsi="Arial" w:cs="Arial"/>
          <w:i/>
          <w:sz w:val="20"/>
          <w:szCs w:val="20"/>
        </w:rPr>
        <w:tab/>
      </w:r>
      <w:r w:rsidRPr="00C075A0">
        <w:rPr>
          <w:rFonts w:ascii="Arial" w:hAnsi="Arial" w:cs="Arial"/>
          <w:i/>
          <w:sz w:val="20"/>
          <w:szCs w:val="20"/>
        </w:rPr>
        <w:tab/>
      </w:r>
      <w:r w:rsidRPr="00C075A0">
        <w:rPr>
          <w:rFonts w:ascii="Arial" w:hAnsi="Arial" w:cs="Arial"/>
          <w:i/>
          <w:sz w:val="20"/>
          <w:szCs w:val="20"/>
        </w:rPr>
        <w:tab/>
      </w:r>
      <w:r w:rsidRPr="00C075A0">
        <w:rPr>
          <w:rFonts w:ascii="Arial" w:hAnsi="Arial" w:cs="Arial"/>
          <w:i/>
          <w:sz w:val="20"/>
          <w:szCs w:val="20"/>
        </w:rPr>
        <w:tab/>
      </w:r>
      <w:r w:rsidRPr="00C075A0">
        <w:rPr>
          <w:rFonts w:ascii="Arial" w:hAnsi="Arial" w:cs="Arial"/>
          <w:i/>
          <w:sz w:val="20"/>
          <w:szCs w:val="20"/>
        </w:rPr>
        <w:tab/>
      </w:r>
      <w:r w:rsidR="00E96C67" w:rsidRPr="00C075A0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C075A0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C075A0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371E7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F13" w:rsidRDefault="00A65F13" w:rsidP="00E13B3E">
      <w:pPr>
        <w:spacing w:after="0" w:line="240" w:lineRule="auto"/>
      </w:pPr>
      <w:r>
        <w:separator/>
      </w:r>
    </w:p>
  </w:endnote>
  <w:endnote w:type="continuationSeparator" w:id="0">
    <w:p w:rsidR="00A65F13" w:rsidRDefault="00A65F13" w:rsidP="00E1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3E" w:rsidRDefault="00E13B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3E" w:rsidRDefault="00E13B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3E" w:rsidRDefault="00E13B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F13" w:rsidRDefault="00A65F13" w:rsidP="00E13B3E">
      <w:pPr>
        <w:spacing w:after="0" w:line="240" w:lineRule="auto"/>
      </w:pPr>
      <w:r>
        <w:separator/>
      </w:r>
    </w:p>
  </w:footnote>
  <w:footnote w:type="continuationSeparator" w:id="0">
    <w:p w:rsidR="00A65F13" w:rsidRDefault="00A65F13" w:rsidP="00E1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3E" w:rsidRDefault="00E13B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3E" w:rsidRDefault="00E13B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3E" w:rsidRDefault="00E13B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227F"/>
    <w:multiLevelType w:val="hybridMultilevel"/>
    <w:tmpl w:val="4726E66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7D84365"/>
    <w:multiLevelType w:val="hybridMultilevel"/>
    <w:tmpl w:val="98D49068"/>
    <w:lvl w:ilvl="0" w:tplc="0410000F">
      <w:start w:val="1"/>
      <w:numFmt w:val="decimal"/>
      <w:lvlText w:val="%1."/>
      <w:lvlJc w:val="left"/>
      <w:pPr>
        <w:ind w:left="930" w:hanging="360"/>
      </w:pPr>
    </w:lvl>
    <w:lvl w:ilvl="1" w:tplc="04100019">
      <w:start w:val="1"/>
      <w:numFmt w:val="lowerLetter"/>
      <w:lvlText w:val="%2."/>
      <w:lvlJc w:val="left"/>
      <w:pPr>
        <w:ind w:left="1650" w:hanging="360"/>
      </w:pPr>
    </w:lvl>
    <w:lvl w:ilvl="2" w:tplc="0410001B">
      <w:start w:val="1"/>
      <w:numFmt w:val="lowerRoman"/>
      <w:lvlText w:val="%3."/>
      <w:lvlJc w:val="right"/>
      <w:pPr>
        <w:ind w:left="2370" w:hanging="180"/>
      </w:pPr>
    </w:lvl>
    <w:lvl w:ilvl="3" w:tplc="0410000F">
      <w:start w:val="1"/>
      <w:numFmt w:val="decimal"/>
      <w:lvlText w:val="%4."/>
      <w:lvlJc w:val="left"/>
      <w:pPr>
        <w:ind w:left="3090" w:hanging="360"/>
      </w:pPr>
    </w:lvl>
    <w:lvl w:ilvl="4" w:tplc="04100019">
      <w:start w:val="1"/>
      <w:numFmt w:val="lowerLetter"/>
      <w:lvlText w:val="%5."/>
      <w:lvlJc w:val="left"/>
      <w:pPr>
        <w:ind w:left="3810" w:hanging="360"/>
      </w:pPr>
    </w:lvl>
    <w:lvl w:ilvl="5" w:tplc="0410001B">
      <w:start w:val="1"/>
      <w:numFmt w:val="lowerRoman"/>
      <w:lvlText w:val="%6."/>
      <w:lvlJc w:val="right"/>
      <w:pPr>
        <w:ind w:left="4530" w:hanging="180"/>
      </w:pPr>
    </w:lvl>
    <w:lvl w:ilvl="6" w:tplc="0410000F">
      <w:start w:val="1"/>
      <w:numFmt w:val="decimal"/>
      <w:lvlText w:val="%7."/>
      <w:lvlJc w:val="left"/>
      <w:pPr>
        <w:ind w:left="5250" w:hanging="360"/>
      </w:pPr>
    </w:lvl>
    <w:lvl w:ilvl="7" w:tplc="04100019">
      <w:start w:val="1"/>
      <w:numFmt w:val="lowerLetter"/>
      <w:lvlText w:val="%8."/>
      <w:lvlJc w:val="left"/>
      <w:pPr>
        <w:ind w:left="5970" w:hanging="360"/>
      </w:pPr>
    </w:lvl>
    <w:lvl w:ilvl="8" w:tplc="0410001B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2C7D6C70"/>
    <w:multiLevelType w:val="hybridMultilevel"/>
    <w:tmpl w:val="085CF61E"/>
    <w:lvl w:ilvl="0" w:tplc="344CCA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F46A5"/>
    <w:multiLevelType w:val="multilevel"/>
    <w:tmpl w:val="E828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E4163"/>
    <w:multiLevelType w:val="hybridMultilevel"/>
    <w:tmpl w:val="539620B4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DA69DA"/>
    <w:multiLevelType w:val="hybridMultilevel"/>
    <w:tmpl w:val="2468FB52"/>
    <w:lvl w:ilvl="0" w:tplc="D21AEB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325FF"/>
    <w:multiLevelType w:val="multilevel"/>
    <w:tmpl w:val="D9BE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65397"/>
    <w:multiLevelType w:val="hybridMultilevel"/>
    <w:tmpl w:val="1374C33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2F80CAF"/>
    <w:multiLevelType w:val="hybridMultilevel"/>
    <w:tmpl w:val="097ADC5A"/>
    <w:lvl w:ilvl="0" w:tplc="0410000B">
      <w:start w:val="1"/>
      <w:numFmt w:val="bullet"/>
      <w:lvlText w:val=""/>
      <w:lvlJc w:val="left"/>
      <w:pPr>
        <w:ind w:left="66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75" w:hanging="360"/>
      </w:pPr>
      <w:rPr>
        <w:rFonts w:ascii="Wingdings" w:hAnsi="Wingdings" w:hint="default"/>
      </w:rPr>
    </w:lvl>
  </w:abstractNum>
  <w:abstractNum w:abstractNumId="9" w15:restartNumberingAfterBreak="0">
    <w:nsid w:val="73821B62"/>
    <w:multiLevelType w:val="multilevel"/>
    <w:tmpl w:val="7AAE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1D"/>
    <w:rsid w:val="0004788A"/>
    <w:rsid w:val="001747CF"/>
    <w:rsid w:val="001B562B"/>
    <w:rsid w:val="001F0641"/>
    <w:rsid w:val="00240B50"/>
    <w:rsid w:val="002E601D"/>
    <w:rsid w:val="00336FA2"/>
    <w:rsid w:val="00371E76"/>
    <w:rsid w:val="003A3CD0"/>
    <w:rsid w:val="00447292"/>
    <w:rsid w:val="004566D0"/>
    <w:rsid w:val="00492430"/>
    <w:rsid w:val="004F373E"/>
    <w:rsid w:val="00613DC0"/>
    <w:rsid w:val="00695130"/>
    <w:rsid w:val="007175D0"/>
    <w:rsid w:val="007E02D6"/>
    <w:rsid w:val="008D07A5"/>
    <w:rsid w:val="009307B5"/>
    <w:rsid w:val="009649C0"/>
    <w:rsid w:val="00974A2F"/>
    <w:rsid w:val="00A0480A"/>
    <w:rsid w:val="00A05DD5"/>
    <w:rsid w:val="00A267EB"/>
    <w:rsid w:val="00A65F13"/>
    <w:rsid w:val="00B43E78"/>
    <w:rsid w:val="00B602A2"/>
    <w:rsid w:val="00B84512"/>
    <w:rsid w:val="00B914E5"/>
    <w:rsid w:val="00C075A0"/>
    <w:rsid w:val="00CB3509"/>
    <w:rsid w:val="00D053CD"/>
    <w:rsid w:val="00D77722"/>
    <w:rsid w:val="00DF5A28"/>
    <w:rsid w:val="00E13B3E"/>
    <w:rsid w:val="00E47FD7"/>
    <w:rsid w:val="00E96C67"/>
    <w:rsid w:val="00ED089D"/>
    <w:rsid w:val="00EF2A62"/>
    <w:rsid w:val="00F20134"/>
    <w:rsid w:val="00F9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1975"/>
  <w15:chartTrackingRefBased/>
  <w15:docId w15:val="{97FC08FE-26F2-489A-A727-57F7D3B3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D07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D07A5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D089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1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B3E"/>
  </w:style>
  <w:style w:type="paragraph" w:styleId="Pidipagina">
    <w:name w:val="footer"/>
    <w:basedOn w:val="Normale"/>
    <w:link w:val="PidipaginaCarattere"/>
    <w:uiPriority w:val="99"/>
    <w:unhideWhenUsed/>
    <w:rsid w:val="00E1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B3E"/>
  </w:style>
  <w:style w:type="paragraph" w:styleId="Paragrafoelenco">
    <w:name w:val="List Paragraph"/>
    <w:basedOn w:val="Normale"/>
    <w:uiPriority w:val="34"/>
    <w:qFormat/>
    <w:rsid w:val="00F908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84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66D0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66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C075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8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7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7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54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19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1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4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45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5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0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diaz.gov.it/wp-content/uploads/2018/03/CIRCOLARE-N.214-ALLEGATO-mobilita-2018-19-proroga-intesa-sindacati-MIUR.pdf" TargetMode="External"/><Relationship Id="rId18" Type="http://schemas.openxmlformats.org/officeDocument/2006/relationships/hyperlink" Target="http://archivio.pubblica.istruzione.it/istanzeonline/index.s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icdiaz.gov.it/wp-content/uploads/2018/03/CIRCOLARE-N.214-ALLEGATO-nota-MIUR-13708-del-13-03-18-trasmissione-OO-MM-mobilita-2018-19.pdf" TargetMode="External"/><Relationship Id="rId17" Type="http://schemas.openxmlformats.org/officeDocument/2006/relationships/hyperlink" Target="http://archivio.pubblica.istruzione.it/istanzeonline/index.shtm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archivio.pubblica.istruzione.it/istanzeonline/index.s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perugia13.gov.it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icdiaz.gov.it/wp-content/uploads/2018/03/CIRCOLARE-N.214-ALLEGATO-O.M.-208-mobilita-2018-19-personale-docente-di-religione.pdf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://www.istruzione.it/mobilita_personale_scuola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cdiaz.gov.it/wp-content/uploads/2018/03/CIRCOLARE-N.214-ALLEGATO-OM-207-moblita-2018-19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BADF-4C38-47D5-A8E0-6EE57872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</vt:lpstr>
      <vt:lpstr>    Il Dirigente Scolastico</vt:lpstr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5</cp:revision>
  <cp:lastPrinted>2018-03-21T08:52:00Z</cp:lastPrinted>
  <dcterms:created xsi:type="dcterms:W3CDTF">2017-04-14T09:15:00Z</dcterms:created>
  <dcterms:modified xsi:type="dcterms:W3CDTF">2018-03-21T08:52:00Z</dcterms:modified>
</cp:coreProperties>
</file>