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AA" w:rsidRDefault="00681DAA" w:rsidP="0060447A">
      <w:pPr>
        <w:pStyle w:val="Titolo"/>
        <w:tabs>
          <w:tab w:val="left" w:pos="880"/>
          <w:tab w:val="center" w:pos="4986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BA8B1" wp14:editId="06F37E2C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510540" cy="495300"/>
            <wp:effectExtent l="0" t="0" r="381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47A" w:rsidRDefault="0060447A" w:rsidP="0060447A">
      <w:pPr>
        <w:pStyle w:val="Titolo"/>
        <w:tabs>
          <w:tab w:val="left" w:pos="880"/>
          <w:tab w:val="center" w:pos="49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PERUGIA 13– PERUGIA</w:t>
      </w:r>
    </w:p>
    <w:p w:rsidR="0060447A" w:rsidRDefault="0060447A" w:rsidP="0060447A">
      <w:pPr>
        <w:pStyle w:val="Sottotitolo"/>
        <w:rPr>
          <w:sz w:val="20"/>
        </w:rPr>
      </w:pPr>
      <w:r>
        <w:rPr>
          <w:sz w:val="20"/>
        </w:rPr>
        <w:t xml:space="preserve">Sede legale: via Garigliano, 9 – 06134 Ponte </w:t>
      </w:r>
      <w:proofErr w:type="spellStart"/>
      <w:r>
        <w:rPr>
          <w:sz w:val="20"/>
        </w:rPr>
        <w:t>Valleceppi</w:t>
      </w:r>
      <w:proofErr w:type="spellEnd"/>
      <w:r>
        <w:rPr>
          <w:sz w:val="20"/>
        </w:rPr>
        <w:t xml:space="preserve"> (PG) </w:t>
      </w:r>
    </w:p>
    <w:p w:rsidR="0060447A" w:rsidRDefault="0060447A" w:rsidP="0060447A">
      <w:pPr>
        <w:pStyle w:val="Sottotitolo"/>
        <w:rPr>
          <w:sz w:val="20"/>
        </w:rPr>
      </w:pPr>
      <w:r>
        <w:rPr>
          <w:sz w:val="20"/>
        </w:rPr>
        <w:t xml:space="preserve">Sede amministrativa: via Brenta, snc – 06134 Ponte </w:t>
      </w:r>
      <w:proofErr w:type="spellStart"/>
      <w:r>
        <w:rPr>
          <w:sz w:val="20"/>
        </w:rPr>
        <w:t>Valleceppi</w:t>
      </w:r>
      <w:proofErr w:type="spellEnd"/>
      <w:r>
        <w:rPr>
          <w:sz w:val="20"/>
        </w:rPr>
        <w:t xml:space="preserve"> (PG)</w:t>
      </w:r>
    </w:p>
    <w:p w:rsidR="0060447A" w:rsidRDefault="0060447A" w:rsidP="0060447A">
      <w:pPr>
        <w:pStyle w:val="Sottotitolo"/>
        <w:rPr>
          <w:sz w:val="20"/>
          <w:lang w:val="en-GB"/>
        </w:rPr>
      </w:pPr>
      <w:r>
        <w:rPr>
          <w:sz w:val="20"/>
          <w:lang w:val="en-GB"/>
        </w:rPr>
        <w:t>Tel. n. 075/</w:t>
      </w:r>
      <w:r w:rsidR="00DD2110">
        <w:rPr>
          <w:sz w:val="20"/>
          <w:lang w:val="en-GB"/>
        </w:rPr>
        <w:t>5928004</w:t>
      </w:r>
      <w:r>
        <w:rPr>
          <w:sz w:val="20"/>
          <w:lang w:val="en-GB"/>
        </w:rPr>
        <w:t xml:space="preserve"> – Fax n. 075/</w:t>
      </w:r>
      <w:r w:rsidR="00DD2110">
        <w:rPr>
          <w:sz w:val="20"/>
          <w:lang w:val="en-GB"/>
        </w:rPr>
        <w:t>6920177</w:t>
      </w:r>
      <w:r>
        <w:rPr>
          <w:sz w:val="20"/>
          <w:lang w:val="en-GB"/>
        </w:rPr>
        <w:t xml:space="preserve"> Email: pgic854007@istruzione .it</w:t>
      </w:r>
    </w:p>
    <w:p w:rsidR="00EC7B7F" w:rsidRDefault="00EC7B7F" w:rsidP="0060447A">
      <w:pPr>
        <w:pStyle w:val="Sottotitolo"/>
        <w:rPr>
          <w:sz w:val="20"/>
          <w:lang w:val="en-GB"/>
        </w:rPr>
      </w:pPr>
    </w:p>
    <w:p w:rsidR="00E06CCD" w:rsidRPr="00BF7E3F" w:rsidRDefault="00397254" w:rsidP="0060447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E27CFE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Circolare </w:t>
      </w:r>
      <w:r w:rsidR="00CE0215">
        <w:rPr>
          <w:rFonts w:ascii="Times New Roman" w:eastAsia="Times New Roman" w:hAnsi="Times New Roman" w:cs="Times New Roman"/>
          <w:b/>
          <w:szCs w:val="20"/>
          <w:lang w:eastAsia="it-IT"/>
        </w:rPr>
        <w:t>52</w:t>
      </w:r>
      <w:bookmarkStart w:id="0" w:name="_GoBack"/>
      <w:bookmarkEnd w:id="0"/>
      <w:r w:rsidR="00E06CCD" w:rsidRPr="00BF7E3F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    </w:t>
      </w:r>
      <w:proofErr w:type="gramStart"/>
      <w:r w:rsidR="00DC323D" w:rsidRPr="00BF7E3F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="00E06CCD" w:rsidRPr="00BF7E3F">
        <w:rPr>
          <w:rFonts w:ascii="Times New Roman" w:eastAsia="Times New Roman" w:hAnsi="Times New Roman" w:cs="Times New Roman"/>
          <w:szCs w:val="20"/>
          <w:lang w:eastAsia="it-IT"/>
        </w:rPr>
        <w:t xml:space="preserve">  </w:t>
      </w:r>
      <w:r w:rsidR="000030C6" w:rsidRPr="00BF7E3F">
        <w:rPr>
          <w:rFonts w:ascii="Times New Roman" w:eastAsia="Times New Roman" w:hAnsi="Times New Roman" w:cs="Times New Roman"/>
          <w:szCs w:val="20"/>
          <w:lang w:eastAsia="it-IT"/>
        </w:rPr>
        <w:tab/>
      </w:r>
      <w:proofErr w:type="gramEnd"/>
      <w:r w:rsidR="000030C6" w:rsidRPr="00BF7E3F">
        <w:rPr>
          <w:rFonts w:ascii="Times New Roman" w:eastAsia="Times New Roman" w:hAnsi="Times New Roman" w:cs="Times New Roman"/>
          <w:szCs w:val="20"/>
          <w:lang w:eastAsia="it-IT"/>
        </w:rPr>
        <w:t>Perugia</w:t>
      </w:r>
      <w:r w:rsidR="00E06CCD" w:rsidRPr="00BF7E3F">
        <w:rPr>
          <w:rFonts w:ascii="Times New Roman" w:eastAsia="Times New Roman" w:hAnsi="Times New Roman" w:cs="Times New Roman"/>
          <w:szCs w:val="20"/>
          <w:lang w:eastAsia="it-IT"/>
        </w:rPr>
        <w:t xml:space="preserve">, </w:t>
      </w:r>
      <w:r w:rsidR="00C34E8B">
        <w:rPr>
          <w:rFonts w:ascii="Times New Roman" w:eastAsia="Times New Roman" w:hAnsi="Times New Roman" w:cs="Times New Roman"/>
          <w:szCs w:val="20"/>
          <w:lang w:eastAsia="it-IT"/>
        </w:rPr>
        <w:t>15</w:t>
      </w:r>
      <w:r w:rsidR="00037019" w:rsidRPr="00BF7E3F">
        <w:rPr>
          <w:rFonts w:ascii="Times New Roman" w:eastAsia="Times New Roman" w:hAnsi="Times New Roman" w:cs="Times New Roman"/>
          <w:szCs w:val="20"/>
          <w:lang w:eastAsia="it-IT"/>
        </w:rPr>
        <w:t>/</w:t>
      </w:r>
      <w:r w:rsidR="00CC3149" w:rsidRPr="00BF7E3F">
        <w:rPr>
          <w:rFonts w:ascii="Times New Roman" w:eastAsia="Times New Roman" w:hAnsi="Times New Roman" w:cs="Times New Roman"/>
          <w:szCs w:val="20"/>
          <w:lang w:eastAsia="it-IT"/>
        </w:rPr>
        <w:t>10</w:t>
      </w:r>
      <w:r w:rsidR="000030C6" w:rsidRPr="00BF7E3F">
        <w:rPr>
          <w:rFonts w:ascii="Times New Roman" w:eastAsia="Times New Roman" w:hAnsi="Times New Roman" w:cs="Times New Roman"/>
          <w:szCs w:val="20"/>
          <w:lang w:eastAsia="it-IT"/>
        </w:rPr>
        <w:t>/20</w:t>
      </w:r>
      <w:r w:rsidR="00FE2D61">
        <w:rPr>
          <w:rFonts w:ascii="Times New Roman" w:eastAsia="Times New Roman" w:hAnsi="Times New Roman" w:cs="Times New Roman"/>
          <w:szCs w:val="20"/>
          <w:lang w:eastAsia="it-IT"/>
        </w:rPr>
        <w:t>20</w:t>
      </w:r>
    </w:p>
    <w:p w:rsidR="00E06CCD" w:rsidRPr="0060447A" w:rsidRDefault="00E06CCD" w:rsidP="00E06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IL DIRIGENTE SCOLASTICO</w:t>
      </w:r>
    </w:p>
    <w:p w:rsidR="00E06CCD" w:rsidRPr="0060447A" w:rsidRDefault="00E06CCD" w:rsidP="00E06CC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it-IT"/>
        </w:rPr>
      </w:pPr>
    </w:p>
    <w:p w:rsidR="00E06CCD" w:rsidRPr="0060447A" w:rsidRDefault="00E06CCD" w:rsidP="00E06CCD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VISTO</w:t>
      </w:r>
      <w:r w:rsidR="00037019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il Decreto Legislativo n.297 del 16.04.1994;</w:t>
      </w:r>
    </w:p>
    <w:p w:rsidR="00E06CCD" w:rsidRDefault="00E06CCD" w:rsidP="00E06CCD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VISTI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gli artt. </w:t>
      </w:r>
      <w:r w:rsidRPr="008010BE">
        <w:rPr>
          <w:rFonts w:ascii="Times New Roman" w:eastAsia="Times New Roman" w:hAnsi="Times New Roman" w:cs="Times New Roman"/>
          <w:szCs w:val="20"/>
          <w:lang w:eastAsia="it-IT"/>
        </w:rPr>
        <w:t>21 e 22 dell’O.M. n.215 del 15.07.1991;</w:t>
      </w:r>
    </w:p>
    <w:p w:rsidR="00507269" w:rsidRPr="00DA7ED8" w:rsidRDefault="00507269" w:rsidP="00507269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A7ED8">
        <w:rPr>
          <w:rFonts w:ascii="Times New Roman" w:eastAsia="Times New Roman" w:hAnsi="Times New Roman" w:cs="Times New Roman"/>
          <w:b/>
          <w:szCs w:val="20"/>
          <w:lang w:eastAsia="it-IT"/>
        </w:rPr>
        <w:t>VIST</w:t>
      </w:r>
      <w:r>
        <w:rPr>
          <w:rFonts w:ascii="Times New Roman" w:eastAsia="Times New Roman" w:hAnsi="Times New Roman" w:cs="Times New Roman"/>
          <w:b/>
          <w:szCs w:val="20"/>
          <w:lang w:eastAsia="it-IT"/>
        </w:rPr>
        <w:t>A</w:t>
      </w:r>
      <w:r w:rsidRPr="00DA7ED8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DA7ED8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la </w:t>
      </w:r>
      <w:r w:rsidR="000A5354">
        <w:rPr>
          <w:rFonts w:ascii="Times New Roman" w:eastAsia="Times New Roman" w:hAnsi="Times New Roman" w:cs="Times New Roman"/>
          <w:szCs w:val="20"/>
          <w:lang w:eastAsia="it-IT"/>
        </w:rPr>
        <w:t>Nota M</w:t>
      </w:r>
      <w:r>
        <w:rPr>
          <w:rFonts w:ascii="Times New Roman" w:eastAsia="Times New Roman" w:hAnsi="Times New Roman" w:cs="Times New Roman"/>
          <w:szCs w:val="20"/>
          <w:lang w:eastAsia="it-IT"/>
        </w:rPr>
        <w:t>inisteriale – REG. UFF. 00</w:t>
      </w:r>
      <w:r w:rsidR="00FE2D61">
        <w:rPr>
          <w:rFonts w:ascii="Times New Roman" w:eastAsia="Times New Roman" w:hAnsi="Times New Roman" w:cs="Times New Roman"/>
          <w:szCs w:val="20"/>
          <w:lang w:eastAsia="it-IT"/>
        </w:rPr>
        <w:t>17681</w:t>
      </w:r>
      <w:r w:rsidR="00397254">
        <w:rPr>
          <w:rFonts w:ascii="Times New Roman" w:eastAsia="Times New Roman" w:hAnsi="Times New Roman" w:cs="Times New Roman"/>
          <w:szCs w:val="20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szCs w:val="20"/>
          <w:lang w:eastAsia="it-IT"/>
        </w:rPr>
        <w:t>0</w:t>
      </w:r>
      <w:r w:rsidR="00FE2D61">
        <w:rPr>
          <w:rFonts w:ascii="Times New Roman" w:eastAsia="Times New Roman" w:hAnsi="Times New Roman" w:cs="Times New Roman"/>
          <w:szCs w:val="20"/>
          <w:lang w:eastAsia="it-IT"/>
        </w:rPr>
        <w:t>2</w:t>
      </w:r>
      <w:r>
        <w:rPr>
          <w:rFonts w:ascii="Times New Roman" w:eastAsia="Times New Roman" w:hAnsi="Times New Roman" w:cs="Times New Roman"/>
          <w:szCs w:val="20"/>
          <w:lang w:eastAsia="it-IT"/>
        </w:rPr>
        <w:t>-10-20</w:t>
      </w:r>
      <w:r w:rsidR="00FE2D61">
        <w:rPr>
          <w:rFonts w:ascii="Times New Roman" w:eastAsia="Times New Roman" w:hAnsi="Times New Roman" w:cs="Times New Roman"/>
          <w:szCs w:val="20"/>
          <w:lang w:eastAsia="it-IT"/>
        </w:rPr>
        <w:t>20</w:t>
      </w:r>
      <w:r>
        <w:rPr>
          <w:rFonts w:ascii="Times New Roman" w:eastAsia="Times New Roman" w:hAnsi="Times New Roman" w:cs="Times New Roman"/>
          <w:szCs w:val="20"/>
          <w:lang w:eastAsia="it-IT"/>
        </w:rPr>
        <w:t>.</w:t>
      </w:r>
    </w:p>
    <w:p w:rsidR="00E06CCD" w:rsidRPr="0060447A" w:rsidRDefault="008010BE" w:rsidP="00E06CCD">
      <w:pPr>
        <w:spacing w:after="20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>COSIDERATO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>l</w:t>
      </w:r>
      <w:r w:rsidRPr="008010BE">
        <w:rPr>
          <w:rFonts w:ascii="Times New Roman" w:eastAsia="Times New Roman" w:hAnsi="Times New Roman" w:cs="Times New Roman"/>
          <w:szCs w:val="20"/>
          <w:lang w:eastAsia="it-IT"/>
        </w:rPr>
        <w:t>a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8010BE">
        <w:rPr>
          <w:rFonts w:ascii="Times New Roman" w:eastAsia="Times New Roman" w:hAnsi="Times New Roman" w:cs="Times New Roman"/>
          <w:szCs w:val="20"/>
          <w:lang w:eastAsia="it-IT"/>
        </w:rPr>
        <w:t>Del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ibera del collegio dei Docenti 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 xml:space="preserve">concernente la data delle 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>votazioni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 xml:space="preserve"> per la 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elezione 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 xml:space="preserve">dei 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rappresentanti dei Genitori 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 xml:space="preserve">nei 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Consigli </w:t>
      </w:r>
      <w:r w:rsidR="00E06CCD" w:rsidRPr="008010BE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di 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>Inter</w:t>
      </w:r>
      <w:r w:rsidR="00C34E8B">
        <w:rPr>
          <w:rFonts w:ascii="Times New Roman" w:eastAsia="Times New Roman" w:hAnsi="Times New Roman" w:cs="Times New Roman"/>
          <w:b/>
          <w:szCs w:val="20"/>
          <w:lang w:eastAsia="it-IT"/>
        </w:rPr>
        <w:t>classe</w:t>
      </w:r>
      <w:r w:rsidR="00E06CCD" w:rsidRPr="008010BE">
        <w:rPr>
          <w:rFonts w:ascii="Times New Roman" w:eastAsia="Times New Roman" w:hAnsi="Times New Roman" w:cs="Times New Roman"/>
          <w:bCs/>
          <w:szCs w:val="20"/>
          <w:lang w:eastAsia="it-IT"/>
        </w:rPr>
        <w:t xml:space="preserve">, per la scuola </w:t>
      </w:r>
      <w:r w:rsidR="00C34E8B">
        <w:rPr>
          <w:rFonts w:ascii="Times New Roman" w:eastAsia="Times New Roman" w:hAnsi="Times New Roman" w:cs="Times New Roman"/>
          <w:bCs/>
          <w:szCs w:val="20"/>
          <w:lang w:eastAsia="it-IT"/>
        </w:rPr>
        <w:t>primaria</w:t>
      </w:r>
      <w:r w:rsidR="00E06CCD" w:rsidRPr="008010BE">
        <w:rPr>
          <w:rFonts w:ascii="Times New Roman" w:eastAsia="Times New Roman" w:hAnsi="Times New Roman" w:cs="Times New Roman"/>
          <w:szCs w:val="20"/>
          <w:lang w:eastAsia="it-IT"/>
        </w:rPr>
        <w:t>, per l’</w:t>
      </w:r>
      <w:r w:rsidR="00E06CCD" w:rsidRPr="008010BE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anno scolastico </w:t>
      </w:r>
      <w:r w:rsidR="00FE2D61">
        <w:rPr>
          <w:rFonts w:ascii="Times New Roman" w:eastAsia="Times New Roman" w:hAnsi="Times New Roman" w:cs="Times New Roman"/>
          <w:b/>
          <w:szCs w:val="20"/>
          <w:lang w:eastAsia="it-IT"/>
        </w:rPr>
        <w:t>2020/21</w:t>
      </w:r>
      <w:r w:rsidR="00A14DB4">
        <w:rPr>
          <w:rFonts w:ascii="Times New Roman" w:eastAsia="Times New Roman" w:hAnsi="Times New Roman" w:cs="Times New Roman"/>
          <w:b/>
          <w:szCs w:val="20"/>
          <w:lang w:eastAsia="it-IT"/>
        </w:rPr>
        <w:t>;</w:t>
      </w:r>
    </w:p>
    <w:p w:rsidR="00E06CCD" w:rsidRDefault="00EC7B7F" w:rsidP="00E06CCD">
      <w:pPr>
        <w:spacing w:after="20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DISPONE</w:t>
      </w:r>
    </w:p>
    <w:p w:rsidR="0005384A" w:rsidRDefault="00EC7B7F" w:rsidP="0005384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Cs w:val="20"/>
          <w:lang w:eastAsia="it-IT"/>
        </w:rPr>
      </w:pPr>
      <w:r w:rsidRPr="00EC7B7F">
        <w:rPr>
          <w:rFonts w:ascii="Times New Roman" w:eastAsia="Times New Roman" w:hAnsi="Times New Roman" w:cs="Times New Roman"/>
          <w:sz w:val="24"/>
          <w:szCs w:val="20"/>
          <w:lang w:eastAsia="it-IT"/>
        </w:rPr>
        <w:t>La seguente organizzazione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E06CCD" w:rsidRPr="0060447A">
        <w:rPr>
          <w:rFonts w:ascii="Times New Roman" w:eastAsia="Times New Roman" w:hAnsi="Times New Roman" w:cs="Times New Roman"/>
          <w:szCs w:val="20"/>
          <w:lang w:eastAsia="it-IT"/>
        </w:rPr>
        <w:t>per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 le assemblee e le elezioni dei rappresentanti dei genitori</w:t>
      </w:r>
      <w:r w:rsidR="0005384A">
        <w:rPr>
          <w:rFonts w:ascii="Times New Roman" w:eastAsia="Times New Roman" w:hAnsi="Times New Roman" w:cs="Times New Roman"/>
          <w:szCs w:val="20"/>
          <w:lang w:eastAsia="it-IT"/>
        </w:rPr>
        <w:t xml:space="preserve"> ai Consigli</w:t>
      </w:r>
    </w:p>
    <w:p w:rsidR="00E06CCD" w:rsidRDefault="0005384A" w:rsidP="0005384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</w:t>
      </w:r>
      <w:r w:rsidR="00C34E8B">
        <w:rPr>
          <w:rFonts w:ascii="Times New Roman" w:eastAsia="Times New Roman" w:hAnsi="Times New Roman" w:cs="Times New Roman"/>
          <w:szCs w:val="20"/>
          <w:lang w:eastAsia="it-IT"/>
        </w:rPr>
        <w:t>Interclasse</w:t>
      </w:r>
      <w:r>
        <w:rPr>
          <w:rFonts w:ascii="Times New Roman" w:eastAsia="Times New Roman" w:hAnsi="Times New Roman" w:cs="Times New Roman"/>
          <w:szCs w:val="20"/>
          <w:lang w:eastAsia="it-IT"/>
        </w:rPr>
        <w:t>.</w:t>
      </w:r>
      <w:r w:rsidRPr="0005384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it-IT"/>
        </w:rPr>
        <w:t>L</w:t>
      </w:r>
      <w:r w:rsidR="00EC7B7F">
        <w:rPr>
          <w:rFonts w:ascii="Times New Roman" w:eastAsia="Times New Roman" w:hAnsi="Times New Roman" w:cs="Times New Roman"/>
          <w:szCs w:val="20"/>
          <w:lang w:eastAsia="it-IT"/>
        </w:rPr>
        <w:t xml:space="preserve">e elezioni si svolgeranno il giorno </w:t>
      </w:r>
      <w:r w:rsidR="00C34E8B">
        <w:rPr>
          <w:rFonts w:ascii="Times New Roman" w:eastAsia="Times New Roman" w:hAnsi="Times New Roman" w:cs="Times New Roman"/>
          <w:szCs w:val="20"/>
          <w:lang w:eastAsia="it-IT"/>
        </w:rPr>
        <w:t>23</w:t>
      </w:r>
      <w:r w:rsidR="00EC7B7F">
        <w:rPr>
          <w:rFonts w:ascii="Times New Roman" w:eastAsia="Times New Roman" w:hAnsi="Times New Roman" w:cs="Times New Roman"/>
          <w:szCs w:val="20"/>
          <w:lang w:eastAsia="it-IT"/>
        </w:rPr>
        <w:t xml:space="preserve"> ottobre 2020 alle ore 17.30.</w:t>
      </w:r>
    </w:p>
    <w:p w:rsidR="0005384A" w:rsidRDefault="0005384A" w:rsidP="0005384A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Cs w:val="20"/>
          <w:lang w:eastAsia="it-IT"/>
        </w:rPr>
      </w:pPr>
    </w:p>
    <w:p w:rsidR="00E06CCD" w:rsidRPr="0060447A" w:rsidRDefault="00E06CCD" w:rsidP="00E06CCD">
      <w:pPr>
        <w:spacing w:after="20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>Il calendario dei lavori sarà il seguente:</w:t>
      </w:r>
    </w:p>
    <w:p w:rsidR="00E06CCD" w:rsidRPr="002127E0" w:rsidRDefault="00E06CCD" w:rsidP="00E06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ore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16.30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ab/>
      </w: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a)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convocazione dell’assemblea di </w:t>
      </w:r>
      <w:r w:rsidR="00C34E8B">
        <w:rPr>
          <w:rFonts w:ascii="Times New Roman" w:eastAsia="Times New Roman" w:hAnsi="Times New Roman" w:cs="Times New Roman"/>
          <w:b/>
          <w:szCs w:val="20"/>
          <w:lang w:eastAsia="it-IT"/>
        </w:rPr>
        <w:t>Interclasse</w:t>
      </w:r>
      <w:r w:rsidRPr="002127E0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E06CCD" w:rsidRPr="002127E0" w:rsidRDefault="00E06CCD" w:rsidP="00E06CC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b)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discussione della programmazione </w:t>
      </w:r>
      <w:r w:rsidR="00F54016">
        <w:rPr>
          <w:rFonts w:ascii="Times New Roman" w:eastAsia="Times New Roman" w:hAnsi="Times New Roman" w:cs="Times New Roman"/>
          <w:b/>
          <w:szCs w:val="20"/>
          <w:lang w:eastAsia="it-IT"/>
        </w:rPr>
        <w:t>didattico-educativa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annuale            </w:t>
      </w:r>
    </w:p>
    <w:p w:rsidR="00E06CCD" w:rsidRPr="002127E0" w:rsidRDefault="00E06CCD" w:rsidP="00E06CC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   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presieduta dal Dirigente Scolastico o suo delegato</w:t>
      </w:r>
      <w:r w:rsidRPr="002127E0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E06CCD" w:rsidRPr="002127E0" w:rsidRDefault="00E06CCD" w:rsidP="00E06CC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c)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costituzione del seggio elettorale mediante designazione da</w:t>
      </w:r>
    </w:p>
    <w:p w:rsidR="00E06CCD" w:rsidRPr="002127E0" w:rsidRDefault="00E06CCD" w:rsidP="00F54016">
      <w:pPr>
        <w:spacing w:after="0" w:line="240" w:lineRule="auto"/>
        <w:ind w:left="2124"/>
        <w:rPr>
          <w:rFonts w:ascii="Times New Roman" w:eastAsia="Times New Roman" w:hAnsi="Times New Roman" w:cs="Times New Roman"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 </w:t>
      </w:r>
      <w:r w:rsidR="00F54016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parte dell’assemblea di n. 3 membri di cui uno presidente</w:t>
      </w:r>
      <w:r w:rsidR="00F54016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e</w:t>
      </w:r>
      <w:r w:rsidRPr="002127E0">
        <w:rPr>
          <w:rFonts w:ascii="Times New Roman" w:eastAsia="Times New Roman" w:hAnsi="Times New Roman" w:cs="Times New Roman"/>
          <w:sz w:val="18"/>
          <w:szCs w:val="20"/>
          <w:lang w:eastAsia="it-IT"/>
        </w:rPr>
        <w:t xml:space="preserve">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2 scrutatori</w:t>
      </w:r>
      <w:r w:rsidRPr="002127E0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E06CCD" w:rsidRPr="002127E0" w:rsidRDefault="00E06CCD" w:rsidP="00E06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2.   ore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17.</w:t>
      </w:r>
      <w:r w:rsidR="002127E0"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3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0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ab/>
        <w:t>apertura del seggio elettorale a ammissione al voto degli elettori</w:t>
      </w:r>
      <w:r w:rsidRPr="002127E0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F54016" w:rsidRDefault="00E06CCD" w:rsidP="00F54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2127E0">
        <w:rPr>
          <w:rFonts w:ascii="Times New Roman" w:eastAsia="Times New Roman" w:hAnsi="Times New Roman" w:cs="Times New Roman"/>
          <w:szCs w:val="20"/>
          <w:lang w:eastAsia="it-IT"/>
        </w:rPr>
        <w:t xml:space="preserve">3.   ore </w:t>
      </w:r>
      <w:r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19.</w:t>
      </w:r>
      <w:r w:rsidR="002127E0" w:rsidRPr="002127E0">
        <w:rPr>
          <w:rFonts w:ascii="Times New Roman" w:eastAsia="Times New Roman" w:hAnsi="Times New Roman" w:cs="Times New Roman"/>
          <w:b/>
          <w:szCs w:val="20"/>
          <w:lang w:eastAsia="it-IT"/>
        </w:rPr>
        <w:t>30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ab/>
        <w:t>chiusura del seggio elettorale, scr</w:t>
      </w:r>
      <w:r w:rsidR="00F54016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utinio dei voti, proclamazione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degli eletti e redazione </w:t>
      </w:r>
    </w:p>
    <w:p w:rsidR="00E06CCD" w:rsidRDefault="00F54016" w:rsidP="00F54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                        </w:t>
      </w:r>
      <w:r w:rsidR="00E06CCD"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del relativo verbale</w:t>
      </w:r>
      <w:r w:rsidR="00E06CCD"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. </w:t>
      </w:r>
      <w:r w:rsidR="00E06CCD"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</w:t>
      </w:r>
    </w:p>
    <w:p w:rsidR="00E06CCD" w:rsidRPr="0060447A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Tutti i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genitori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degli alunni, o chi ne fa legalmente le veci,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sono candidati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ed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elettori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.</w:t>
      </w:r>
    </w:p>
    <w:p w:rsidR="00E06CCD" w:rsidRPr="0060447A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Ogni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elettore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può esprimere</w:t>
      </w:r>
      <w:r w:rsidR="00452E2F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1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voti di preferenza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sull’apposita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scheda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che sarà consegnata all’atto della votazione.</w:t>
      </w:r>
    </w:p>
    <w:p w:rsidR="00E06CCD" w:rsidRPr="0060447A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>I</w:t>
      </w:r>
      <w:r w:rsidR="000C7F71">
        <w:rPr>
          <w:rFonts w:ascii="Times New Roman" w:eastAsia="Times New Roman" w:hAnsi="Times New Roman" w:cs="Times New Roman"/>
          <w:szCs w:val="20"/>
          <w:lang w:eastAsia="it-IT"/>
        </w:rPr>
        <w:t>l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0C7F71">
        <w:rPr>
          <w:rFonts w:ascii="Times New Roman" w:eastAsia="Times New Roman" w:hAnsi="Times New Roman" w:cs="Times New Roman"/>
          <w:b/>
          <w:szCs w:val="20"/>
          <w:lang w:eastAsia="it-IT"/>
        </w:rPr>
        <w:t>candidato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che riporta il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maggior numero di voti </w:t>
      </w:r>
      <w:r w:rsidR="000C7F71">
        <w:rPr>
          <w:rFonts w:ascii="Times New Roman" w:eastAsia="Times New Roman" w:hAnsi="Times New Roman" w:cs="Times New Roman"/>
          <w:szCs w:val="20"/>
          <w:lang w:eastAsia="it-IT"/>
        </w:rPr>
        <w:t>è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proclamat</w:t>
      </w:r>
      <w:r w:rsidR="000C7F71">
        <w:rPr>
          <w:rFonts w:ascii="Times New Roman" w:eastAsia="Times New Roman" w:hAnsi="Times New Roman" w:cs="Times New Roman"/>
          <w:szCs w:val="20"/>
          <w:lang w:eastAsia="it-IT"/>
        </w:rPr>
        <w:t>o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elett</w:t>
      </w:r>
      <w:r w:rsidR="000C7F71">
        <w:rPr>
          <w:rFonts w:ascii="Times New Roman" w:eastAsia="Times New Roman" w:hAnsi="Times New Roman" w:cs="Times New Roman"/>
          <w:b/>
          <w:szCs w:val="20"/>
          <w:lang w:eastAsia="it-IT"/>
        </w:rPr>
        <w:t>o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nel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Consiglio di </w:t>
      </w:r>
      <w:r w:rsidR="00C34E8B">
        <w:rPr>
          <w:rFonts w:ascii="Times New Roman" w:eastAsia="Times New Roman" w:hAnsi="Times New Roman" w:cs="Times New Roman"/>
          <w:b/>
          <w:szCs w:val="20"/>
          <w:lang w:eastAsia="it-IT"/>
        </w:rPr>
        <w:t>Interclasse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per l’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anno scolastico </w:t>
      </w:r>
      <w:r w:rsidR="009D67CA">
        <w:rPr>
          <w:rFonts w:ascii="Times New Roman" w:eastAsia="Times New Roman" w:hAnsi="Times New Roman" w:cs="Times New Roman"/>
          <w:b/>
          <w:szCs w:val="20"/>
          <w:lang w:eastAsia="it-IT"/>
        </w:rPr>
        <w:t>20</w:t>
      </w:r>
      <w:r w:rsidR="00FE2D61">
        <w:rPr>
          <w:rFonts w:ascii="Times New Roman" w:eastAsia="Times New Roman" w:hAnsi="Times New Roman" w:cs="Times New Roman"/>
          <w:b/>
          <w:szCs w:val="20"/>
          <w:lang w:eastAsia="it-IT"/>
        </w:rPr>
        <w:t>20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/</w:t>
      </w:r>
      <w:r w:rsidR="00397254">
        <w:rPr>
          <w:rFonts w:ascii="Times New Roman" w:eastAsia="Times New Roman" w:hAnsi="Times New Roman" w:cs="Times New Roman"/>
          <w:b/>
          <w:szCs w:val="20"/>
          <w:lang w:eastAsia="it-IT"/>
        </w:rPr>
        <w:t>2</w:t>
      </w:r>
      <w:r w:rsidR="00FE2D61">
        <w:rPr>
          <w:rFonts w:ascii="Times New Roman" w:eastAsia="Times New Roman" w:hAnsi="Times New Roman" w:cs="Times New Roman"/>
          <w:b/>
          <w:szCs w:val="20"/>
          <w:lang w:eastAsia="it-IT"/>
        </w:rPr>
        <w:t>1</w:t>
      </w:r>
      <w:r w:rsidR="00CC3149">
        <w:rPr>
          <w:rFonts w:ascii="Times New Roman" w:eastAsia="Times New Roman" w:hAnsi="Times New Roman" w:cs="Times New Roman"/>
          <w:b/>
          <w:szCs w:val="20"/>
          <w:lang w:eastAsia="it-IT"/>
        </w:rPr>
        <w:t>.</w:t>
      </w:r>
    </w:p>
    <w:p w:rsidR="00E06CCD" w:rsidRPr="0060447A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A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parità di voti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si procede, ai fini della proclamazione degli eletti, per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sorteggio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.</w:t>
      </w:r>
    </w:p>
    <w:p w:rsidR="00E06CCD" w:rsidRPr="0060447A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Nella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sala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di convocazione dell’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assemblea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sono affissi gli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elenchi degli elettori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, in ordine alfabetico, contraddistinti da un numero</w:t>
      </w:r>
      <w:r w:rsidR="000939F7">
        <w:rPr>
          <w:rFonts w:ascii="Times New Roman" w:eastAsia="Times New Roman" w:hAnsi="Times New Roman" w:cs="Times New Roman"/>
          <w:szCs w:val="20"/>
          <w:lang w:eastAsia="it-IT"/>
        </w:rPr>
        <w:t xml:space="preserve"> arabico, dal Cognome, dal nome.</w:t>
      </w:r>
    </w:p>
    <w:p w:rsidR="00E06CCD" w:rsidRDefault="00E06CCD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szCs w:val="20"/>
          <w:lang w:eastAsia="it-IT"/>
        </w:rPr>
        <w:t>I</w:t>
      </w:r>
      <w:r w:rsidR="00452E2F">
        <w:rPr>
          <w:rFonts w:ascii="Times New Roman" w:eastAsia="Times New Roman" w:hAnsi="Times New Roman" w:cs="Times New Roman"/>
          <w:szCs w:val="20"/>
          <w:lang w:eastAsia="it-IT"/>
        </w:rPr>
        <w:t>l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vot</w:t>
      </w:r>
      <w:r w:rsidR="00452E2F">
        <w:rPr>
          <w:rFonts w:ascii="Times New Roman" w:eastAsia="Times New Roman" w:hAnsi="Times New Roman" w:cs="Times New Roman"/>
          <w:b/>
          <w:szCs w:val="20"/>
          <w:lang w:eastAsia="it-IT"/>
        </w:rPr>
        <w:t>o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di preferenza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potranno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essere espressi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mediante la apposizione, sulla </w:t>
      </w:r>
      <w:r w:rsidRPr="0060447A">
        <w:rPr>
          <w:rFonts w:ascii="Times New Roman" w:eastAsia="Times New Roman" w:hAnsi="Times New Roman" w:cs="Times New Roman"/>
          <w:b/>
          <w:szCs w:val="20"/>
          <w:lang w:eastAsia="it-IT"/>
        </w:rPr>
        <w:t>scheda</w:t>
      </w:r>
      <w:r w:rsidR="005253A7">
        <w:rPr>
          <w:rFonts w:ascii="Times New Roman" w:eastAsia="Times New Roman" w:hAnsi="Times New Roman" w:cs="Times New Roman"/>
          <w:szCs w:val="20"/>
          <w:lang w:eastAsia="it-IT"/>
        </w:rPr>
        <w:t xml:space="preserve">, del cognome e del nome 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>del candidato prescelto.</w:t>
      </w:r>
    </w:p>
    <w:p w:rsidR="000A5354" w:rsidRPr="000A5354" w:rsidRDefault="000A5354" w:rsidP="00E06C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N.B. A breve verranno comunicate le modalità organizzative nel rispetto della sicurezza </w:t>
      </w:r>
      <w:r w:rsidR="0038667F">
        <w:rPr>
          <w:rFonts w:ascii="Times New Roman" w:eastAsia="Times New Roman" w:hAnsi="Times New Roman" w:cs="Times New Roman"/>
          <w:b/>
          <w:szCs w:val="20"/>
          <w:lang w:eastAsia="it-IT"/>
        </w:rPr>
        <w:t>/</w:t>
      </w:r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contenimento </w:t>
      </w:r>
      <w:proofErr w:type="spellStart"/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>Covid</w:t>
      </w:r>
      <w:proofErr w:type="spellEnd"/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– 19 </w:t>
      </w:r>
      <w:r w:rsidR="0038667F">
        <w:rPr>
          <w:rFonts w:ascii="Times New Roman" w:eastAsia="Times New Roman" w:hAnsi="Times New Roman" w:cs="Times New Roman"/>
          <w:b/>
          <w:szCs w:val="20"/>
          <w:lang w:eastAsia="it-IT"/>
        </w:rPr>
        <w:t>per</w:t>
      </w:r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le elezioni dei genitori rappresentati dei Consigli di </w:t>
      </w:r>
      <w:r w:rsidR="00C34E8B">
        <w:rPr>
          <w:rFonts w:ascii="Times New Roman" w:eastAsia="Times New Roman" w:hAnsi="Times New Roman" w:cs="Times New Roman"/>
          <w:b/>
          <w:szCs w:val="20"/>
          <w:lang w:eastAsia="it-IT"/>
        </w:rPr>
        <w:t>Interclasse</w:t>
      </w:r>
      <w:r w:rsidRPr="000A5354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. </w:t>
      </w:r>
    </w:p>
    <w:p w:rsidR="00E06CCD" w:rsidRDefault="00E06CCD" w:rsidP="001A16D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it-IT"/>
        </w:rPr>
      </w:pPr>
      <w:r w:rsidRPr="0060447A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IL DIRIGENTE SCOLASTICO</w:t>
      </w:r>
      <w:r w:rsidRPr="0060447A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</w:p>
    <w:p w:rsidR="0060447A" w:rsidRPr="0060447A" w:rsidRDefault="009D67CA" w:rsidP="001A16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</w:t>
      </w:r>
      <w:r w:rsidR="0060447A">
        <w:rPr>
          <w:rFonts w:ascii="Times New Roman" w:eastAsia="Times New Roman" w:hAnsi="Times New Roman" w:cs="Times New Roman"/>
          <w:szCs w:val="20"/>
          <w:lang w:eastAsia="it-IT"/>
        </w:rPr>
        <w:t>Dott.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ssa Franca Rossi  </w:t>
      </w:r>
    </w:p>
    <w:p w:rsidR="009A3EC7" w:rsidRDefault="009A3EC7" w:rsidP="009A3EC7">
      <w:pPr>
        <w:jc w:val="both"/>
      </w:pPr>
      <w:r>
        <w:t>Da ritagliare e restituire all’insegnante</w:t>
      </w:r>
    </w:p>
    <w:p w:rsidR="009A3EC7" w:rsidRDefault="009A3EC7" w:rsidP="009A3EC7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 genitore dell’</w:t>
      </w:r>
      <w:proofErr w:type="spellStart"/>
      <w:r>
        <w:t>alunn</w:t>
      </w:r>
      <w:proofErr w:type="spellEnd"/>
      <w:r>
        <w:t xml:space="preserve">__ ________________________________________________________ frequentante la classe/sezione ________ della scuola __________________________________ DICHIARA di essere stato invitato all’assemblea di classe/sezione il giorno ________________________ per il rinnovo dei consigli di </w:t>
      </w:r>
      <w:r w:rsidR="006A1A17">
        <w:t>Interclasse</w:t>
      </w:r>
      <w:r>
        <w:t>.</w:t>
      </w:r>
    </w:p>
    <w:p w:rsidR="00F05894" w:rsidRDefault="009A3EC7" w:rsidP="00851B2D">
      <w:pPr>
        <w:jc w:val="both"/>
      </w:pPr>
      <w:r>
        <w:t>Data 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05894" w:rsidSect="0005384A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7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7"/>
    <w:rsid w:val="000030C6"/>
    <w:rsid w:val="00037019"/>
    <w:rsid w:val="0005384A"/>
    <w:rsid w:val="000939F7"/>
    <w:rsid w:val="000A5354"/>
    <w:rsid w:val="000C7F71"/>
    <w:rsid w:val="001A16DF"/>
    <w:rsid w:val="002127E0"/>
    <w:rsid w:val="003230A8"/>
    <w:rsid w:val="0038667F"/>
    <w:rsid w:val="00397254"/>
    <w:rsid w:val="00403F52"/>
    <w:rsid w:val="00452E2F"/>
    <w:rsid w:val="00507269"/>
    <w:rsid w:val="005253A7"/>
    <w:rsid w:val="0060447A"/>
    <w:rsid w:val="00680CAB"/>
    <w:rsid w:val="00681DAA"/>
    <w:rsid w:val="006A1A17"/>
    <w:rsid w:val="008010BE"/>
    <w:rsid w:val="0080580C"/>
    <w:rsid w:val="00851B2D"/>
    <w:rsid w:val="00885823"/>
    <w:rsid w:val="009A3EC7"/>
    <w:rsid w:val="009D5791"/>
    <w:rsid w:val="009D67CA"/>
    <w:rsid w:val="009F78F0"/>
    <w:rsid w:val="00A14DB4"/>
    <w:rsid w:val="00AB123D"/>
    <w:rsid w:val="00BE3A77"/>
    <w:rsid w:val="00BF7E3F"/>
    <w:rsid w:val="00C34E8B"/>
    <w:rsid w:val="00CC3149"/>
    <w:rsid w:val="00CE0215"/>
    <w:rsid w:val="00DC323D"/>
    <w:rsid w:val="00DD2110"/>
    <w:rsid w:val="00E06CCD"/>
    <w:rsid w:val="00E27CFE"/>
    <w:rsid w:val="00EC7B7F"/>
    <w:rsid w:val="00F05894"/>
    <w:rsid w:val="00F54016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41E"/>
  <w15:docId w15:val="{E50BF98B-C7FD-42DA-9308-A7A1B80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4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447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04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447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10</cp:revision>
  <cp:lastPrinted>2020-10-05T10:55:00Z</cp:lastPrinted>
  <dcterms:created xsi:type="dcterms:W3CDTF">2020-10-05T10:48:00Z</dcterms:created>
  <dcterms:modified xsi:type="dcterms:W3CDTF">2020-10-15T07:05:00Z</dcterms:modified>
</cp:coreProperties>
</file>